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2"/>
      </w:pPr>
    </w:p>
    <w:p>
      <w:pPr>
        <w:pStyle w:val="3"/>
        <w:ind w:firstLine="480"/>
        <w:rPr>
          <w:rFonts w:hint="eastAsia"/>
        </w:rPr>
      </w:pPr>
    </w:p>
    <w:p>
      <w:pPr>
        <w:shd w:val="clear" w:color="auto" w:fill="FFFFFF"/>
        <w:adjustRightInd w:val="0"/>
        <w:snapToGrid w:val="0"/>
        <w:spacing w:line="240" w:lineRule="auto"/>
        <w:ind w:left="1"/>
        <w:jc w:val="center"/>
        <w:textAlignment w:val="baseline"/>
        <w:rPr>
          <w:b/>
          <w:sz w:val="28"/>
          <w:szCs w:val="28"/>
        </w:rPr>
      </w:pPr>
      <w:r>
        <w:rPr>
          <w:rFonts w:hint="eastAsia"/>
          <w:b/>
          <w:sz w:val="28"/>
          <w:szCs w:val="28"/>
        </w:rPr>
        <w:t>安徽泫氏铸造有限责任公司</w:t>
      </w:r>
    </w:p>
    <w:p>
      <w:pPr>
        <w:shd w:val="clear" w:color="auto" w:fill="FFFFFF"/>
        <w:adjustRightInd w:val="0"/>
        <w:snapToGrid w:val="0"/>
        <w:spacing w:line="240" w:lineRule="auto"/>
        <w:ind w:left="1"/>
        <w:jc w:val="center"/>
        <w:textAlignment w:val="baseline"/>
        <w:rPr>
          <w:b/>
          <w:sz w:val="44"/>
          <w:szCs w:val="44"/>
        </w:rPr>
      </w:pPr>
    </w:p>
    <w:p>
      <w:pPr>
        <w:shd w:val="clear" w:color="auto" w:fill="FFFFFF"/>
        <w:adjustRightInd w:val="0"/>
        <w:snapToGrid w:val="0"/>
        <w:spacing w:line="240" w:lineRule="auto"/>
        <w:ind w:left="1"/>
        <w:jc w:val="center"/>
        <w:textAlignment w:val="baseline"/>
        <w:rPr>
          <w:b/>
          <w:sz w:val="44"/>
          <w:szCs w:val="44"/>
        </w:rPr>
      </w:pPr>
      <w:r>
        <w:rPr>
          <w:rFonts w:hint="eastAsia"/>
          <w:b/>
          <w:sz w:val="44"/>
          <w:szCs w:val="44"/>
        </w:rPr>
        <w:t>铁前系统升级改造烧结项目</w:t>
      </w:r>
    </w:p>
    <w:p>
      <w:pPr>
        <w:shd w:val="clear" w:color="auto" w:fill="FFFFFF"/>
        <w:adjustRightInd w:val="0"/>
        <w:snapToGrid w:val="0"/>
        <w:spacing w:line="240" w:lineRule="auto"/>
        <w:ind w:left="1"/>
        <w:jc w:val="center"/>
        <w:textAlignment w:val="baseline"/>
        <w:rPr>
          <w:rFonts w:hAnsi="宋体"/>
          <w:b/>
          <w:sz w:val="44"/>
          <w:szCs w:val="44"/>
        </w:rPr>
      </w:pPr>
    </w:p>
    <w:p>
      <w:pPr>
        <w:shd w:val="clear" w:color="auto" w:fill="FFFFFF"/>
        <w:adjustRightInd w:val="0"/>
        <w:snapToGrid w:val="0"/>
        <w:spacing w:line="360" w:lineRule="auto"/>
        <w:jc w:val="center"/>
        <w:textAlignment w:val="baseline"/>
        <w:rPr>
          <w:b/>
          <w:sz w:val="44"/>
          <w:szCs w:val="44"/>
        </w:rPr>
      </w:pPr>
    </w:p>
    <w:p>
      <w:pPr>
        <w:pStyle w:val="2"/>
        <w:rPr>
          <w:rFonts w:hint="eastAsia"/>
        </w:rPr>
      </w:pPr>
    </w:p>
    <w:p>
      <w:pPr>
        <w:shd w:val="clear" w:color="auto" w:fill="FFFFFF"/>
        <w:adjustRightInd w:val="0"/>
        <w:snapToGrid w:val="0"/>
        <w:spacing w:line="360" w:lineRule="auto"/>
        <w:jc w:val="center"/>
        <w:textAlignment w:val="baseline"/>
        <w:rPr>
          <w:b/>
          <w:sz w:val="44"/>
          <w:szCs w:val="44"/>
        </w:rPr>
      </w:pPr>
      <w:r>
        <w:rPr>
          <w:rFonts w:hint="eastAsia"/>
          <w:b/>
          <w:sz w:val="44"/>
          <w:szCs w:val="44"/>
          <w:lang w:val="en-US" w:eastAsia="zh-CN"/>
        </w:rPr>
        <w:t>70</w:t>
      </w:r>
      <w:r>
        <w:rPr>
          <w:rFonts w:hint="eastAsia"/>
          <w:b/>
          <w:sz w:val="44"/>
          <w:szCs w:val="44"/>
        </w:rPr>
        <w:t>m</w:t>
      </w:r>
      <w:r>
        <w:rPr>
          <w:rFonts w:hint="eastAsia"/>
          <w:b/>
          <w:sz w:val="44"/>
          <w:szCs w:val="44"/>
          <w:vertAlign w:val="superscript"/>
        </w:rPr>
        <w:t>2</w:t>
      </w:r>
      <w:r>
        <w:rPr>
          <w:rFonts w:hint="eastAsia"/>
          <w:b/>
          <w:sz w:val="44"/>
          <w:szCs w:val="44"/>
        </w:rPr>
        <w:t>烧结机及烧结冷却室其它配套设备</w:t>
      </w:r>
    </w:p>
    <w:p>
      <w:pPr>
        <w:pStyle w:val="2"/>
      </w:pPr>
    </w:p>
    <w:p>
      <w:pPr>
        <w:pStyle w:val="2"/>
      </w:pPr>
    </w:p>
    <w:p>
      <w:pPr>
        <w:shd w:val="clear" w:color="auto" w:fill="FFFFFF"/>
        <w:adjustRightInd w:val="0"/>
        <w:snapToGrid w:val="0"/>
        <w:spacing w:line="240" w:lineRule="auto"/>
        <w:ind w:left="1"/>
        <w:jc w:val="center"/>
        <w:textAlignment w:val="baseline"/>
        <w:rPr>
          <w:b/>
          <w:sz w:val="44"/>
          <w:szCs w:val="44"/>
        </w:rPr>
      </w:pPr>
      <w:r>
        <w:rPr>
          <w:rFonts w:hint="eastAsia"/>
          <w:b/>
          <w:sz w:val="44"/>
          <w:szCs w:val="44"/>
        </w:rPr>
        <w:t>技术规格书</w:t>
      </w:r>
    </w:p>
    <w:p>
      <w:pPr>
        <w:shd w:val="clear" w:color="auto" w:fill="FFFFFF"/>
        <w:adjustRightInd w:val="0"/>
        <w:snapToGrid w:val="0"/>
        <w:spacing w:line="240" w:lineRule="auto"/>
        <w:ind w:left="1"/>
        <w:jc w:val="center"/>
        <w:textAlignment w:val="baseline"/>
        <w:rPr>
          <w:b/>
          <w:sz w:val="44"/>
          <w:szCs w:val="44"/>
        </w:rPr>
      </w:pPr>
    </w:p>
    <w:p>
      <w:pPr>
        <w:shd w:val="clear" w:color="auto" w:fill="FFFFFF"/>
        <w:adjustRightInd w:val="0"/>
        <w:snapToGrid w:val="0"/>
        <w:spacing w:line="240" w:lineRule="auto"/>
        <w:ind w:left="1"/>
        <w:jc w:val="center"/>
        <w:textAlignment w:val="baseline"/>
        <w:rPr>
          <w:b/>
          <w:sz w:val="44"/>
          <w:szCs w:val="44"/>
        </w:rPr>
      </w:pPr>
    </w:p>
    <w:p>
      <w:pPr>
        <w:shd w:val="clear" w:color="auto" w:fill="FFFFFF"/>
        <w:adjustRightInd w:val="0"/>
        <w:snapToGrid w:val="0"/>
        <w:spacing w:line="240" w:lineRule="auto"/>
        <w:ind w:left="1"/>
        <w:jc w:val="center"/>
        <w:textAlignment w:val="baseline"/>
        <w:rPr>
          <w:b/>
          <w:sz w:val="44"/>
          <w:szCs w:val="44"/>
        </w:rPr>
      </w:pPr>
    </w:p>
    <w:p>
      <w:pPr>
        <w:shd w:val="clear" w:color="auto" w:fill="FFFFFF"/>
        <w:adjustRightInd w:val="0"/>
        <w:snapToGrid w:val="0"/>
        <w:spacing w:line="240" w:lineRule="auto"/>
        <w:textAlignment w:val="baseline"/>
        <w:rPr>
          <w:b/>
          <w:sz w:val="44"/>
          <w:szCs w:val="44"/>
        </w:rPr>
      </w:pPr>
    </w:p>
    <w:p>
      <w:pPr>
        <w:shd w:val="clear" w:color="auto" w:fill="FFFFFF"/>
        <w:adjustRightInd w:val="0"/>
        <w:snapToGrid w:val="0"/>
        <w:spacing w:line="240" w:lineRule="auto"/>
        <w:textAlignment w:val="baseline"/>
        <w:rPr>
          <w:b/>
          <w:sz w:val="44"/>
          <w:szCs w:val="44"/>
        </w:rPr>
      </w:pPr>
    </w:p>
    <w:p>
      <w:pPr>
        <w:shd w:val="clear" w:color="auto" w:fill="FFFFFF"/>
        <w:adjustRightInd w:val="0"/>
        <w:snapToGrid w:val="0"/>
        <w:spacing w:line="240" w:lineRule="auto"/>
        <w:ind w:left="1"/>
        <w:jc w:val="center"/>
        <w:textAlignment w:val="baseline"/>
        <w:rPr>
          <w:b/>
          <w:sz w:val="44"/>
          <w:szCs w:val="44"/>
        </w:rPr>
      </w:pPr>
    </w:p>
    <w:p>
      <w:pPr>
        <w:spacing w:line="240" w:lineRule="auto"/>
        <w:jc w:val="center"/>
        <w:rPr>
          <w:rFonts w:eastAsia="黑体"/>
          <w:b/>
          <w:sz w:val="36"/>
          <w:szCs w:val="36"/>
        </w:rPr>
      </w:pPr>
      <w:r>
        <w:rPr>
          <w:rFonts w:eastAsia="黑体"/>
          <w:b/>
          <w:sz w:val="36"/>
          <w:szCs w:val="36"/>
        </w:rPr>
        <w:fldChar w:fldCharType="begin"/>
      </w:r>
      <w:r>
        <w:rPr>
          <w:rFonts w:eastAsia="黑体"/>
          <w:b/>
          <w:sz w:val="36"/>
          <w:szCs w:val="36"/>
        </w:rPr>
        <w:instrText xml:space="preserve"> TIME  \@ "EEEE年O月" </w:instrText>
      </w:r>
      <w:r>
        <w:rPr>
          <w:rFonts w:eastAsia="黑体"/>
          <w:b/>
          <w:sz w:val="36"/>
          <w:szCs w:val="36"/>
        </w:rPr>
        <w:fldChar w:fldCharType="separate"/>
      </w:r>
      <w:r>
        <w:rPr>
          <w:rFonts w:eastAsia="黑体"/>
          <w:b/>
          <w:sz w:val="36"/>
          <w:szCs w:val="36"/>
        </w:rPr>
        <w:t>二〇二四年六月</w:t>
      </w:r>
      <w:r>
        <w:rPr>
          <w:rFonts w:eastAsia="黑体"/>
          <w:b/>
          <w:sz w:val="36"/>
          <w:szCs w:val="36"/>
        </w:rPr>
        <w:fldChar w:fldCharType="end"/>
      </w:r>
    </w:p>
    <w:p>
      <w:pPr>
        <w:spacing w:line="240" w:lineRule="auto"/>
        <w:jc w:val="center"/>
        <w:rPr>
          <w:rFonts w:eastAsia="黑体"/>
          <w:b/>
          <w:sz w:val="36"/>
          <w:szCs w:val="36"/>
        </w:rPr>
      </w:pPr>
    </w:p>
    <w:p/>
    <w:p/>
    <w:p/>
    <w:p/>
    <w:p/>
    <w:p/>
    <w:p/>
    <w:p>
      <w:pPr>
        <w:spacing w:line="240" w:lineRule="auto"/>
        <w:jc w:val="center"/>
        <w:rPr>
          <w:rFonts w:eastAsia="黑体"/>
          <w:b/>
          <w:sz w:val="36"/>
          <w:szCs w:val="36"/>
        </w:rPr>
      </w:pPr>
    </w:p>
    <w:p>
      <w:pPr>
        <w:spacing w:line="240" w:lineRule="auto"/>
        <w:jc w:val="center"/>
        <w:rPr>
          <w:rFonts w:eastAsia="黑体"/>
          <w:b/>
          <w:sz w:val="36"/>
          <w:szCs w:val="36"/>
        </w:rPr>
      </w:pPr>
    </w:p>
    <w:p>
      <w:pPr>
        <w:shd w:val="clear" w:color="auto" w:fill="FFFFFF"/>
        <w:adjustRightInd w:val="0"/>
        <w:snapToGrid w:val="0"/>
        <w:spacing w:line="240" w:lineRule="auto"/>
        <w:ind w:left="1"/>
        <w:jc w:val="center"/>
        <w:textAlignment w:val="baseline"/>
        <w:rPr>
          <w:b/>
          <w:sz w:val="28"/>
          <w:szCs w:val="28"/>
        </w:rPr>
      </w:pPr>
      <w:r>
        <w:rPr>
          <w:rFonts w:hint="eastAsia"/>
          <w:b/>
          <w:sz w:val="28"/>
          <w:szCs w:val="28"/>
        </w:rPr>
        <w:t>安徽泫氏铸造有限责任公司</w:t>
      </w:r>
    </w:p>
    <w:p>
      <w:pPr>
        <w:shd w:val="clear" w:color="auto" w:fill="FFFFFF"/>
        <w:adjustRightInd w:val="0"/>
        <w:snapToGrid w:val="0"/>
        <w:spacing w:line="240" w:lineRule="auto"/>
        <w:ind w:left="1"/>
        <w:jc w:val="center"/>
        <w:textAlignment w:val="baseline"/>
        <w:rPr>
          <w:b/>
          <w:sz w:val="44"/>
          <w:szCs w:val="44"/>
        </w:rPr>
      </w:pPr>
    </w:p>
    <w:p>
      <w:pPr>
        <w:shd w:val="clear" w:color="auto" w:fill="FFFFFF"/>
        <w:adjustRightInd w:val="0"/>
        <w:snapToGrid w:val="0"/>
        <w:spacing w:line="240" w:lineRule="auto"/>
        <w:ind w:left="1"/>
        <w:jc w:val="center"/>
        <w:textAlignment w:val="baseline"/>
        <w:rPr>
          <w:b/>
          <w:sz w:val="44"/>
          <w:szCs w:val="44"/>
        </w:rPr>
      </w:pPr>
      <w:r>
        <w:rPr>
          <w:rFonts w:hint="eastAsia"/>
          <w:b/>
          <w:sz w:val="44"/>
          <w:szCs w:val="44"/>
        </w:rPr>
        <w:t>铁前系统升级改造球团项目</w:t>
      </w:r>
    </w:p>
    <w:p>
      <w:pPr>
        <w:pStyle w:val="2"/>
        <w:rPr>
          <w:rFonts w:ascii="Times New Roman"/>
          <w:b/>
          <w:sz w:val="44"/>
          <w:szCs w:val="44"/>
        </w:rPr>
      </w:pPr>
    </w:p>
    <w:p>
      <w:pPr>
        <w:pStyle w:val="3"/>
        <w:ind w:firstLine="883"/>
        <w:rPr>
          <w:b/>
          <w:sz w:val="44"/>
          <w:szCs w:val="44"/>
        </w:rPr>
      </w:pPr>
    </w:p>
    <w:p>
      <w:pPr>
        <w:pStyle w:val="4"/>
        <w:rPr>
          <w:b/>
          <w:sz w:val="44"/>
          <w:szCs w:val="44"/>
        </w:rPr>
      </w:pPr>
    </w:p>
    <w:p>
      <w:pPr>
        <w:pStyle w:val="4"/>
        <w:rPr>
          <w:b/>
          <w:sz w:val="44"/>
          <w:szCs w:val="44"/>
        </w:rPr>
      </w:pPr>
    </w:p>
    <w:p>
      <w:pPr>
        <w:jc w:val="center"/>
        <w:rPr>
          <w:rFonts w:eastAsia="黑体"/>
          <w:snapToGrid w:val="0"/>
          <w:kern w:val="0"/>
          <w:sz w:val="44"/>
          <w:szCs w:val="44"/>
        </w:rPr>
      </w:pPr>
    </w:p>
    <w:p>
      <w:pPr>
        <w:shd w:val="clear" w:color="auto" w:fill="FFFFFF"/>
        <w:adjustRightInd w:val="0"/>
        <w:snapToGrid w:val="0"/>
        <w:spacing w:line="240" w:lineRule="auto"/>
        <w:ind w:left="1"/>
        <w:jc w:val="center"/>
        <w:textAlignment w:val="baseline"/>
        <w:rPr>
          <w:b/>
          <w:sz w:val="44"/>
          <w:szCs w:val="44"/>
        </w:rPr>
      </w:pPr>
      <w:r>
        <w:rPr>
          <w:rFonts w:hint="eastAsia"/>
          <w:b/>
          <w:sz w:val="44"/>
          <w:szCs w:val="44"/>
          <w:lang w:val="en-US" w:eastAsia="zh-CN"/>
        </w:rPr>
        <w:t>70</w:t>
      </w:r>
      <w:r>
        <w:rPr>
          <w:rFonts w:hint="eastAsia"/>
          <w:b/>
          <w:sz w:val="44"/>
          <w:szCs w:val="44"/>
        </w:rPr>
        <w:t>m</w:t>
      </w:r>
      <w:r>
        <w:rPr>
          <w:rFonts w:hint="eastAsia"/>
          <w:b/>
          <w:sz w:val="44"/>
          <w:szCs w:val="44"/>
          <w:vertAlign w:val="superscript"/>
        </w:rPr>
        <w:t>2</w:t>
      </w:r>
      <w:r>
        <w:rPr>
          <w:rFonts w:hint="eastAsia"/>
          <w:b/>
          <w:sz w:val="44"/>
          <w:szCs w:val="44"/>
        </w:rPr>
        <w:t>烧结机及烧结冷却室其它配套设备</w:t>
      </w:r>
    </w:p>
    <w:p>
      <w:pPr>
        <w:pStyle w:val="2"/>
      </w:pPr>
    </w:p>
    <w:p>
      <w:pPr>
        <w:pStyle w:val="3"/>
        <w:ind w:firstLine="480"/>
      </w:pPr>
    </w:p>
    <w:p>
      <w:pPr>
        <w:shd w:val="clear" w:color="auto" w:fill="FFFFFF"/>
        <w:adjustRightInd w:val="0"/>
        <w:snapToGrid w:val="0"/>
        <w:spacing w:line="240" w:lineRule="auto"/>
        <w:ind w:left="1"/>
        <w:jc w:val="center"/>
        <w:textAlignment w:val="baseline"/>
        <w:rPr>
          <w:b/>
          <w:sz w:val="44"/>
          <w:szCs w:val="44"/>
        </w:rPr>
      </w:pPr>
      <w:r>
        <w:rPr>
          <w:rFonts w:hint="eastAsia"/>
          <w:b/>
          <w:sz w:val="44"/>
          <w:szCs w:val="44"/>
        </w:rPr>
        <w:t>技术规格书</w:t>
      </w:r>
    </w:p>
    <w:p>
      <w:pPr>
        <w:spacing w:line="240" w:lineRule="atLeast"/>
        <w:rPr>
          <w:rFonts w:ascii="宋体" w:hAnsi="宋体"/>
          <w:color w:val="000000"/>
          <w:sz w:val="28"/>
        </w:rPr>
      </w:pPr>
    </w:p>
    <w:p>
      <w:pPr>
        <w:pStyle w:val="2"/>
        <w:rPr>
          <w:rFonts w:hAnsi="宋体"/>
          <w:color w:val="000000"/>
        </w:rPr>
      </w:pPr>
    </w:p>
    <w:p>
      <w:pPr>
        <w:pStyle w:val="3"/>
        <w:ind w:firstLine="480"/>
      </w:pPr>
    </w:p>
    <w:p>
      <w:pPr>
        <w:spacing w:line="480" w:lineRule="auto"/>
        <w:ind w:firstLine="2265" w:firstLineChars="708"/>
        <w:rPr>
          <w:rFonts w:ascii="宋体" w:hAnsi="宋体"/>
          <w:color w:val="000000"/>
          <w:sz w:val="32"/>
          <w:szCs w:val="32"/>
        </w:rPr>
      </w:pPr>
      <w:r>
        <w:rPr>
          <w:rFonts w:hint="eastAsia" w:ascii="宋体" w:hAnsi="宋体"/>
          <w:color w:val="000000"/>
          <w:sz w:val="32"/>
          <w:szCs w:val="32"/>
        </w:rPr>
        <w:t>项目负责人：</w:t>
      </w:r>
    </w:p>
    <w:p>
      <w:pPr>
        <w:spacing w:line="480" w:lineRule="auto"/>
        <w:ind w:firstLine="2265" w:firstLineChars="708"/>
        <w:rPr>
          <w:rFonts w:ascii="宋体" w:hAnsi="宋体"/>
          <w:color w:val="000000"/>
          <w:sz w:val="32"/>
          <w:szCs w:val="32"/>
        </w:rPr>
      </w:pPr>
      <w:r>
        <w:rPr>
          <w:rFonts w:hint="eastAsia" w:ascii="宋体" w:hAnsi="宋体"/>
          <w:color w:val="000000"/>
          <w:sz w:val="32"/>
          <w:szCs w:val="32"/>
        </w:rPr>
        <w:t>专业负责人：</w:t>
      </w:r>
    </w:p>
    <w:p>
      <w:pPr>
        <w:spacing w:line="480" w:lineRule="auto"/>
        <w:ind w:firstLine="2265" w:firstLineChars="708"/>
        <w:rPr>
          <w:rFonts w:ascii="宋体" w:hAnsi="宋体"/>
          <w:color w:val="000000"/>
          <w:sz w:val="32"/>
          <w:szCs w:val="32"/>
        </w:rPr>
      </w:pPr>
      <w:r>
        <w:rPr>
          <w:rFonts w:hint="eastAsia" w:ascii="宋体" w:hAnsi="宋体"/>
          <w:color w:val="000000"/>
          <w:sz w:val="32"/>
          <w:szCs w:val="32"/>
        </w:rPr>
        <w:t>审      核：</w:t>
      </w:r>
    </w:p>
    <w:p>
      <w:pPr>
        <w:spacing w:line="480" w:lineRule="auto"/>
        <w:ind w:firstLine="2265" w:firstLineChars="708"/>
        <w:rPr>
          <w:rFonts w:ascii="宋体" w:hAnsi="宋体"/>
          <w:color w:val="000000"/>
          <w:sz w:val="32"/>
          <w:szCs w:val="32"/>
        </w:rPr>
      </w:pPr>
      <w:r>
        <w:rPr>
          <w:rFonts w:hint="eastAsia" w:ascii="宋体" w:hAnsi="宋体"/>
          <w:color w:val="000000"/>
          <w:sz w:val="32"/>
          <w:szCs w:val="32"/>
        </w:rPr>
        <w:t>校      核：</w:t>
      </w:r>
    </w:p>
    <w:p>
      <w:pPr>
        <w:spacing w:line="480" w:lineRule="auto"/>
        <w:ind w:firstLine="2265" w:firstLineChars="708"/>
        <w:rPr>
          <w:rFonts w:ascii="宋体" w:hAnsi="宋体"/>
          <w:color w:val="000000"/>
          <w:sz w:val="32"/>
          <w:szCs w:val="32"/>
        </w:rPr>
      </w:pPr>
      <w:r>
        <w:rPr>
          <w:rFonts w:hint="eastAsia" w:ascii="宋体" w:hAnsi="宋体"/>
          <w:color w:val="000000"/>
          <w:sz w:val="32"/>
          <w:szCs w:val="32"/>
        </w:rPr>
        <w:t>设      计：</w:t>
      </w:r>
    </w:p>
    <w:p>
      <w:pPr>
        <w:sectPr>
          <w:footerReference r:id="rId5" w:type="default"/>
          <w:pgSz w:w="11906" w:h="16838"/>
          <w:pgMar w:top="1418" w:right="1418" w:bottom="1418" w:left="1418" w:header="851" w:footer="992" w:gutter="0"/>
          <w:pgNumType w:start="0"/>
          <w:cols w:space="425" w:num="1"/>
          <w:docGrid w:type="lines" w:linePitch="312" w:charSpace="0"/>
        </w:sectPr>
      </w:pPr>
    </w:p>
    <w:p>
      <w:pPr>
        <w:pStyle w:val="19"/>
        <w:numPr>
          <w:ilvl w:val="0"/>
          <w:numId w:val="1"/>
        </w:numPr>
        <w:ind w:firstLineChars="0"/>
        <w:rPr>
          <w:b/>
          <w:bCs/>
          <w:szCs w:val="24"/>
        </w:rPr>
      </w:pPr>
      <w:r>
        <w:rPr>
          <w:rFonts w:hint="eastAsia"/>
          <w:b/>
          <w:bCs/>
        </w:rPr>
        <w:t>概述</w:t>
      </w:r>
    </w:p>
    <w:p>
      <w:pPr>
        <w:ind w:firstLine="240" w:firstLineChars="100"/>
      </w:pPr>
      <w:r>
        <w:rPr>
          <w:rFonts w:hint="eastAsia"/>
        </w:rPr>
        <w:t>本69m</w:t>
      </w:r>
      <w:r>
        <w:rPr>
          <w:rFonts w:hint="eastAsia"/>
          <w:vertAlign w:val="superscript"/>
        </w:rPr>
        <w:t>2</w:t>
      </w:r>
      <w:r>
        <w:rPr>
          <w:rFonts w:hint="eastAsia"/>
        </w:rPr>
        <w:t>烧结机及烧结冷却室其它配套设备用于安徽泫氏铸造有限责任公司铁前系统升级改造烧结项目。</w:t>
      </w:r>
    </w:p>
    <w:p>
      <w:r>
        <w:rPr>
          <w:rFonts w:hint="eastAsia"/>
        </w:rPr>
        <w:t>项目地址：安徽省池州市青阳县丁桥镇。</w:t>
      </w:r>
    </w:p>
    <w:p>
      <w:pPr>
        <w:pStyle w:val="19"/>
        <w:numPr>
          <w:ilvl w:val="0"/>
          <w:numId w:val="1"/>
        </w:numPr>
        <w:ind w:firstLineChars="0"/>
        <w:rPr>
          <w:b/>
          <w:bCs/>
        </w:rPr>
      </w:pPr>
      <w:bookmarkStart w:id="0" w:name="_Toc334"/>
      <w:r>
        <w:rPr>
          <w:rFonts w:hint="eastAsia"/>
          <w:b/>
          <w:bCs/>
        </w:rPr>
        <w:t>技术保证和工作范围</w:t>
      </w:r>
      <w:bookmarkEnd w:id="0"/>
    </w:p>
    <w:p>
      <w:pPr>
        <w:pStyle w:val="19"/>
        <w:numPr>
          <w:ilvl w:val="1"/>
          <w:numId w:val="1"/>
        </w:numPr>
        <w:ind w:left="375" w:leftChars="0" w:hanging="375" w:firstLineChars="0"/>
        <w:rPr>
          <w:rFonts w:hint="default"/>
          <w:color w:val="0000FF"/>
          <w:lang w:val="en-US" w:eastAsia="zh-CN"/>
        </w:rPr>
      </w:pPr>
      <w:r>
        <w:rPr>
          <w:rFonts w:hint="eastAsia"/>
          <w:color w:val="0000FF"/>
          <w:lang w:val="en-US" w:eastAsia="zh-CN"/>
        </w:rPr>
        <w:t>投标要求</w:t>
      </w:r>
    </w:p>
    <w:p>
      <w:pPr>
        <w:pStyle w:val="19"/>
        <w:numPr>
          <w:ilvl w:val="0"/>
          <w:numId w:val="0"/>
        </w:numPr>
        <w:ind w:leftChars="0"/>
        <w:rPr>
          <w:rFonts w:hint="eastAsia"/>
          <w:color w:val="0000FF"/>
          <w:lang w:val="en-US" w:eastAsia="zh-CN"/>
        </w:rPr>
      </w:pPr>
      <w:r>
        <w:rPr>
          <w:rFonts w:hint="eastAsia"/>
          <w:lang w:val="en-US" w:eastAsia="zh-CN"/>
        </w:rPr>
        <w:t xml:space="preserve">   </w:t>
      </w:r>
      <w:r>
        <w:rPr>
          <w:rFonts w:hint="eastAsia"/>
          <w:color w:val="0000FF"/>
          <w:lang w:val="en-US" w:eastAsia="zh-CN"/>
        </w:rPr>
        <w:t>2.1.1应报出标的物总价及各项设备分项报价</w:t>
      </w:r>
    </w:p>
    <w:p>
      <w:pPr>
        <w:pStyle w:val="19"/>
        <w:numPr>
          <w:ilvl w:val="0"/>
          <w:numId w:val="0"/>
        </w:numPr>
        <w:ind w:leftChars="0"/>
        <w:rPr>
          <w:rFonts w:hint="eastAsia"/>
          <w:color w:val="0000FF"/>
          <w:lang w:val="en-US" w:eastAsia="zh-CN"/>
        </w:rPr>
      </w:pPr>
      <w:r>
        <w:rPr>
          <w:rFonts w:hint="eastAsia"/>
          <w:color w:val="0000FF"/>
          <w:lang w:val="en-US" w:eastAsia="zh-CN"/>
        </w:rPr>
        <w:t xml:space="preserve">   2.1.2根据各生产厂家设计，如果与本技术规格书不一致时，其差异部分请单独报价。</w:t>
      </w:r>
    </w:p>
    <w:p>
      <w:pPr>
        <w:pStyle w:val="19"/>
        <w:numPr>
          <w:ilvl w:val="0"/>
          <w:numId w:val="0"/>
        </w:numPr>
        <w:ind w:leftChars="0"/>
        <w:rPr>
          <w:rFonts w:hint="eastAsia"/>
          <w:color w:val="0000FF"/>
          <w:lang w:val="en-US" w:eastAsia="zh-CN"/>
        </w:rPr>
      </w:pPr>
      <w:r>
        <w:rPr>
          <w:rFonts w:hint="eastAsia"/>
          <w:color w:val="0000FF"/>
          <w:lang w:val="en-US" w:eastAsia="zh-CN"/>
        </w:rPr>
        <w:t xml:space="preserve">   2.1.3烧结机、环冷机、单辊破等主要设备，请报两个价格：1）按本技术规格书报价；2）按烧结台车1米*2米，且其他设备相应改变后报价。</w:t>
      </w:r>
    </w:p>
    <w:p>
      <w:pPr>
        <w:pStyle w:val="19"/>
        <w:numPr>
          <w:ilvl w:val="0"/>
          <w:numId w:val="0"/>
        </w:numPr>
        <w:ind w:leftChars="0"/>
        <w:rPr>
          <w:rFonts w:hint="eastAsia"/>
          <w:color w:val="0000FF"/>
          <w:lang w:val="en-US" w:eastAsia="zh-CN"/>
        </w:rPr>
      </w:pPr>
      <w:r>
        <w:rPr>
          <w:rFonts w:hint="eastAsia"/>
          <w:color w:val="0000FF"/>
          <w:lang w:val="en-US" w:eastAsia="zh-CN"/>
        </w:rPr>
        <w:t xml:space="preserve">   2.1.4烧结机柔性传动机构，请单独报价。</w:t>
      </w:r>
    </w:p>
    <w:p>
      <w:pPr>
        <w:pStyle w:val="19"/>
        <w:numPr>
          <w:ilvl w:val="0"/>
          <w:numId w:val="0"/>
        </w:numPr>
        <w:ind w:leftChars="0"/>
        <w:rPr>
          <w:rFonts w:hint="default"/>
          <w:color w:val="0000FF"/>
          <w:lang w:val="en-US" w:eastAsia="zh-CN"/>
        </w:rPr>
      </w:pPr>
      <w:r>
        <w:rPr>
          <w:rFonts w:hint="eastAsia"/>
          <w:color w:val="0000FF"/>
          <w:lang w:val="en-US" w:eastAsia="zh-CN"/>
        </w:rPr>
        <w:t xml:space="preserve">   2.1.5烧结机烟气</w:t>
      </w:r>
      <w:bookmarkStart w:id="19" w:name="_GoBack"/>
      <w:bookmarkEnd w:id="19"/>
      <w:r>
        <w:rPr>
          <w:rFonts w:hint="eastAsia"/>
          <w:color w:val="0000FF"/>
          <w:lang w:val="en-US" w:eastAsia="zh-CN"/>
        </w:rPr>
        <w:t>内循环全部结构，请单独报价。</w:t>
      </w:r>
    </w:p>
    <w:p>
      <w:pPr>
        <w:pStyle w:val="19"/>
        <w:ind w:left="0" w:leftChars="0" w:firstLine="0" w:firstLineChars="0"/>
      </w:pPr>
      <w:r>
        <w:rPr>
          <w:rFonts w:hint="eastAsia"/>
          <w:lang w:val="en-US" w:eastAsia="zh-CN"/>
        </w:rPr>
        <w:t>2.2</w:t>
      </w:r>
      <w:r>
        <w:rPr>
          <w:rFonts w:hint="eastAsia"/>
        </w:rPr>
        <w:t>技术保证</w:t>
      </w:r>
    </w:p>
    <w:p>
      <w:r>
        <w:rPr>
          <w:rFonts w:hint="eastAsia"/>
        </w:rPr>
        <w:t>（1）本规格书适用于安徽泫氏铸造有限责任公司铁前系统升级改造烧结项目中69m</w:t>
      </w:r>
      <w:r>
        <w:rPr>
          <w:rFonts w:hint="eastAsia"/>
          <w:vertAlign w:val="superscript"/>
        </w:rPr>
        <w:t>2</w:t>
      </w:r>
      <w:r>
        <w:rPr>
          <w:rFonts w:hint="eastAsia"/>
        </w:rPr>
        <w:t>烧结机及烧结冷却室其它配套设备，为合同的一部分，同样具有法律效力。</w:t>
      </w:r>
    </w:p>
    <w:p>
      <w:r>
        <w:rPr>
          <w:rFonts w:hint="eastAsia"/>
        </w:rPr>
        <w:t>（2）本技术规格书仅仅指设备的主要要求，并未对一切技术细节做出规定，也未充分引述有关标准和规范的详细条文，不应作为完整的详细要求及标准进行设计制造。</w:t>
      </w:r>
    </w:p>
    <w:p>
      <w:r>
        <w:rPr>
          <w:rFonts w:hint="eastAsia"/>
        </w:rPr>
        <w:t>（3）投标人提供的设备应能够满足本规格书的规定，包括功能、结构、性能参数等方面的要求，但不限于此；并保证符合国家、行业相关的技术规范和标准以及招标人提供的技术资料的要求。</w:t>
      </w:r>
    </w:p>
    <w:p>
      <w:r>
        <w:rPr>
          <w:rFonts w:hint="eastAsia"/>
        </w:rPr>
        <w:t>（4）投标人应对其所提供的设备的技术和资料、安全性、可靠性、适用性、完整性负责。包括协作和合作制造部分。</w:t>
      </w:r>
    </w:p>
    <w:p>
      <w:r>
        <w:rPr>
          <w:rFonts w:hint="eastAsia"/>
        </w:rPr>
        <w:t>（5）投标人必须具备生产相同或相似产品的历史，同时对产品正常运行情况、售后服务情况提供书面说明及用户清单。</w:t>
      </w:r>
    </w:p>
    <w:p>
      <w:r>
        <w:rPr>
          <w:rFonts w:hint="eastAsia"/>
        </w:rPr>
        <w:t>（6）本技术规格书所使用的标准如与投标人所执行的标准发生矛盾时，按较高标准执行。技术规格书中同一事项有前后不统一的内容，应按有利于招标人的执行。</w:t>
      </w:r>
    </w:p>
    <w:p>
      <w:pPr>
        <w:rPr>
          <w:rFonts w:ascii="宋体" w:hAnsi="宋体" w:cs="宋体"/>
          <w:szCs w:val="24"/>
        </w:rPr>
      </w:pPr>
      <w:r>
        <w:rPr>
          <w:rFonts w:hint="eastAsia"/>
        </w:rPr>
        <w:t>（7）投标人在合同设备制造中，发生侵犯专利权的行为时，其侵权责任与招标方无关，应由投标方承担相应的责任，并不得影响招标方的利益。</w:t>
      </w:r>
    </w:p>
    <w:p>
      <w:pPr>
        <w:pStyle w:val="19"/>
        <w:ind w:left="0" w:leftChars="0" w:firstLine="0" w:firstLineChars="0"/>
      </w:pPr>
      <w:r>
        <w:rPr>
          <w:rFonts w:hint="eastAsia"/>
          <w:lang w:val="en-US" w:eastAsia="zh-CN"/>
        </w:rPr>
        <w:t>2.3</w:t>
      </w:r>
      <w:r>
        <w:rPr>
          <w:rFonts w:hint="eastAsia"/>
        </w:rPr>
        <w:t>工作范围</w:t>
      </w:r>
    </w:p>
    <w:p>
      <w:pPr>
        <w:ind w:firstLine="480" w:firstLineChars="200"/>
      </w:pPr>
      <w:r>
        <w:rPr>
          <w:rFonts w:hint="eastAsia"/>
        </w:rPr>
        <w:t>投标人应按本规格书的要求，完成设备的设计、制造</w:t>
      </w:r>
      <w:r>
        <w:rPr>
          <w:rFonts w:hint="eastAsia"/>
          <w:color w:val="auto"/>
          <w:highlight w:val="none"/>
        </w:rPr>
        <w:t>、安装、</w:t>
      </w:r>
      <w:r>
        <w:rPr>
          <w:rFonts w:hint="eastAsia"/>
        </w:rPr>
        <w:t>设备调试、试运转及售后服务工作，并按工作程序移交所需的资料。所有资料必须符合本技术规格书的要求。</w:t>
      </w:r>
    </w:p>
    <w:p>
      <w:pPr>
        <w:pStyle w:val="19"/>
        <w:numPr>
          <w:ilvl w:val="0"/>
          <w:numId w:val="1"/>
        </w:numPr>
        <w:ind w:firstLineChars="0"/>
        <w:rPr>
          <w:b/>
          <w:bCs/>
        </w:rPr>
      </w:pPr>
      <w:r>
        <w:rPr>
          <w:rFonts w:hint="eastAsia"/>
          <w:b/>
          <w:bCs/>
        </w:rPr>
        <w:t>设计条件</w:t>
      </w:r>
      <w:bookmarkStart w:id="1" w:name="_Toc29118"/>
      <w:bookmarkStart w:id="2" w:name="_Toc10712"/>
    </w:p>
    <w:p>
      <w:pPr>
        <w:pStyle w:val="19"/>
        <w:ind w:firstLine="482"/>
      </w:pPr>
      <w:r>
        <w:rPr>
          <w:rFonts w:hint="eastAsia"/>
          <w:b/>
        </w:rPr>
        <w:t>3.1</w:t>
      </w:r>
      <w:r>
        <w:rPr>
          <w:rFonts w:hint="eastAsia"/>
          <w:color w:val="000000" w:themeColor="text1"/>
          <w14:textFill>
            <w14:solidFill>
              <w14:schemeClr w14:val="tx1"/>
            </w14:solidFill>
          </w14:textFill>
        </w:rPr>
        <w:t>场地条件</w:t>
      </w:r>
      <w:bookmarkEnd w:id="1"/>
      <w:bookmarkEnd w:id="2"/>
    </w:p>
    <w:p>
      <w:r>
        <w:t xml:space="preserve"> </w:t>
      </w:r>
      <w:r>
        <w:rPr>
          <w:rFonts w:hint="eastAsia"/>
        </w:rPr>
        <w:t xml:space="preserve">   拟建场地区域地貌属沿江丘陵低山地貌，微地貌单元为山前坡地，场地地势高差较大，呈北西高南东低，场地地面标高在35.14～57.59米之间。</w:t>
      </w:r>
    </w:p>
    <w:p>
      <w:r>
        <w:rPr>
          <w:rFonts w:hint="eastAsia"/>
        </w:rPr>
        <w:t>根据《建筑抗震设计规范》（GB50011-2010）（2016版）附录A.0.12及《中国地震动参数区划图》（GB18306－2015）得知，拟建场地区划属池州市青阳县丁桥镇，抗震设防烈度为6度，设计基本地震加速度值为0.05g，为第一组。根据《建筑工程抗震设防分类标准》（GB50223-2008）得知，抗震设防类别为标准设防类。</w:t>
      </w:r>
      <w:bookmarkStart w:id="3" w:name="_Toc3138"/>
      <w:bookmarkStart w:id="4" w:name="_Toc20073_WPSOffice_Level3"/>
    </w:p>
    <w:p>
      <w:pPr>
        <w:pStyle w:val="19"/>
        <w:ind w:firstLine="480"/>
      </w:pPr>
      <w:bookmarkStart w:id="5" w:name="_Toc22855"/>
      <w:r>
        <w:rPr>
          <w:rFonts w:hint="eastAsia"/>
        </w:rPr>
        <w:t>3.2气候条件</w:t>
      </w:r>
      <w:bookmarkEnd w:id="3"/>
      <w:bookmarkEnd w:id="4"/>
      <w:bookmarkEnd w:id="5"/>
    </w:p>
    <w:p>
      <w:r>
        <w:rPr>
          <w:rFonts w:hint="eastAsia"/>
        </w:rPr>
        <w:t>安徽省池州市青阳县丁桥镇地处安徽省南部、长江下游南岸，介于北纬30°19′—30°51′，东经117°41′—118°05′之间，总面积1196平方千米。属亚热带季风湿润气候区，四季分明，雨量充沛。</w:t>
      </w:r>
    </w:p>
    <w:p>
      <w:pPr>
        <w:pStyle w:val="19"/>
        <w:ind w:firstLine="480"/>
      </w:pPr>
      <w:bookmarkStart w:id="6" w:name="_Toc8620"/>
      <w:bookmarkStart w:id="7" w:name="_Toc7033"/>
      <w:bookmarkStart w:id="8" w:name="_Toc594_WPSOffice_Level3"/>
      <w:r>
        <w:rPr>
          <w:rFonts w:hint="eastAsia"/>
        </w:rPr>
        <w:t>3.3交通运输</w:t>
      </w:r>
      <w:bookmarkEnd w:id="6"/>
      <w:bookmarkEnd w:id="7"/>
      <w:bookmarkEnd w:id="8"/>
    </w:p>
    <w:p>
      <w:pPr>
        <w:pStyle w:val="3"/>
        <w:ind w:firstLine="480"/>
      </w:pPr>
      <w:r>
        <w:rPr>
          <w:rFonts w:hint="eastAsia"/>
        </w:rPr>
        <w:t>丁桥镇区位独特，优势明显。沿江铁路、沿江高速、合黄高速、318国道均擦境而过；103省道贯穿全境，是进入黄山、九华山"两山一湖"旅游热线上的北大门，距皖江第一桥--铜陵长江大桥约27公里，距铜陵火车站、铜陵港、池州港均在40公里以内，镇内有季节性港口直通长江。</w:t>
      </w:r>
    </w:p>
    <w:p>
      <w:pPr>
        <w:pStyle w:val="19"/>
        <w:numPr>
          <w:ilvl w:val="0"/>
          <w:numId w:val="1"/>
        </w:numPr>
        <w:ind w:firstLineChars="0"/>
        <w:rPr>
          <w:b/>
          <w:bCs/>
        </w:rPr>
      </w:pPr>
      <w:r>
        <w:rPr>
          <w:rFonts w:hint="eastAsia"/>
          <w:b/>
          <w:bCs/>
        </w:rPr>
        <w:t>招标设备概况</w:t>
      </w:r>
    </w:p>
    <w:p>
      <w:r>
        <w:rPr>
          <w:rFonts w:hint="eastAsia"/>
        </w:rPr>
        <w:t>设备名称：</w:t>
      </w:r>
      <w:r>
        <w:t>69m</w:t>
      </w:r>
      <w:r>
        <w:rPr>
          <w:vertAlign w:val="superscript"/>
        </w:rPr>
        <w:t>2</w:t>
      </w:r>
      <w:r>
        <w:rPr>
          <w:rFonts w:hint="eastAsia"/>
        </w:rPr>
        <w:t>烧结机及烧结冷却室其它配套设备，招标范围见下表：</w:t>
      </w:r>
    </w:p>
    <w:tbl>
      <w:tblPr>
        <w:tblStyle w:val="13"/>
        <w:tblpPr w:leftFromText="180" w:rightFromText="180" w:vertAnchor="text" w:tblpX="214" w:tblpY="2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168"/>
        <w:gridCol w:w="2085"/>
        <w:gridCol w:w="900"/>
        <w:gridCol w:w="801"/>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tcPr>
          <w:p>
            <w:pPr>
              <w:rPr>
                <w:sz w:val="21"/>
                <w:szCs w:val="21"/>
              </w:rPr>
            </w:pPr>
            <w:r>
              <w:rPr>
                <w:rFonts w:hint="eastAsia"/>
                <w:sz w:val="21"/>
                <w:szCs w:val="21"/>
              </w:rPr>
              <w:t>序号</w:t>
            </w:r>
          </w:p>
        </w:tc>
        <w:tc>
          <w:tcPr>
            <w:tcW w:w="2168" w:type="dxa"/>
          </w:tcPr>
          <w:p>
            <w:pPr>
              <w:rPr>
                <w:sz w:val="21"/>
                <w:szCs w:val="21"/>
              </w:rPr>
            </w:pPr>
            <w:r>
              <w:rPr>
                <w:rFonts w:hint="eastAsia"/>
                <w:sz w:val="21"/>
                <w:szCs w:val="21"/>
              </w:rPr>
              <w:t>名称</w:t>
            </w:r>
          </w:p>
        </w:tc>
        <w:tc>
          <w:tcPr>
            <w:tcW w:w="2085" w:type="dxa"/>
          </w:tcPr>
          <w:p>
            <w:pPr>
              <w:rPr>
                <w:sz w:val="21"/>
                <w:szCs w:val="21"/>
              </w:rPr>
            </w:pPr>
            <w:r>
              <w:rPr>
                <w:rFonts w:hint="eastAsia"/>
                <w:sz w:val="21"/>
                <w:szCs w:val="21"/>
              </w:rPr>
              <w:t>规格</w:t>
            </w:r>
          </w:p>
        </w:tc>
        <w:tc>
          <w:tcPr>
            <w:tcW w:w="900" w:type="dxa"/>
          </w:tcPr>
          <w:p>
            <w:pPr>
              <w:rPr>
                <w:sz w:val="21"/>
                <w:szCs w:val="21"/>
              </w:rPr>
            </w:pPr>
            <w:r>
              <w:rPr>
                <w:rFonts w:hint="eastAsia"/>
                <w:sz w:val="21"/>
                <w:szCs w:val="21"/>
              </w:rPr>
              <w:t>单位</w:t>
            </w:r>
          </w:p>
        </w:tc>
        <w:tc>
          <w:tcPr>
            <w:tcW w:w="801" w:type="dxa"/>
          </w:tcPr>
          <w:p>
            <w:pPr>
              <w:rPr>
                <w:sz w:val="21"/>
                <w:szCs w:val="21"/>
              </w:rPr>
            </w:pPr>
            <w:r>
              <w:rPr>
                <w:rFonts w:hint="eastAsia"/>
                <w:sz w:val="21"/>
                <w:szCs w:val="21"/>
              </w:rPr>
              <w:t>数量</w:t>
            </w:r>
          </w:p>
        </w:tc>
        <w:tc>
          <w:tcPr>
            <w:tcW w:w="2835" w:type="dxa"/>
          </w:tcPr>
          <w:p>
            <w:pPr>
              <w:rPr>
                <w:sz w:val="21"/>
                <w:szCs w:val="21"/>
              </w:rPr>
            </w:pPr>
            <w:r>
              <w:rPr>
                <w:rFonts w:hint="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tcPr>
          <w:p>
            <w:pPr>
              <w:rPr>
                <w:sz w:val="21"/>
                <w:szCs w:val="21"/>
              </w:rPr>
            </w:pPr>
            <w:r>
              <w:rPr>
                <w:rFonts w:hint="eastAsia"/>
                <w:sz w:val="21"/>
                <w:szCs w:val="21"/>
              </w:rPr>
              <w:t>1</w:t>
            </w:r>
          </w:p>
        </w:tc>
        <w:tc>
          <w:tcPr>
            <w:tcW w:w="2168" w:type="dxa"/>
          </w:tcPr>
          <w:p>
            <w:pPr>
              <w:rPr>
                <w:sz w:val="21"/>
                <w:szCs w:val="21"/>
              </w:rPr>
            </w:pPr>
            <w:r>
              <w:rPr>
                <w:rFonts w:hint="eastAsia"/>
                <w:sz w:val="21"/>
                <w:szCs w:val="21"/>
              </w:rPr>
              <w:t>梭式布料器</w:t>
            </w:r>
          </w:p>
        </w:tc>
        <w:tc>
          <w:tcPr>
            <w:tcW w:w="2085" w:type="dxa"/>
          </w:tcPr>
          <w:p>
            <w:pPr>
              <w:rPr>
                <w:sz w:val="21"/>
                <w:szCs w:val="21"/>
              </w:rPr>
            </w:pPr>
            <w:r>
              <w:rPr>
                <w:sz w:val="21"/>
                <w:szCs w:val="21"/>
              </w:rPr>
              <w:t>B=1000</w:t>
            </w:r>
            <w:r>
              <w:rPr>
                <w:rFonts w:hint="eastAsia"/>
                <w:sz w:val="21"/>
                <w:szCs w:val="21"/>
              </w:rPr>
              <w:t>×</w:t>
            </w:r>
            <w:r>
              <w:rPr>
                <w:sz w:val="21"/>
                <w:szCs w:val="21"/>
              </w:rPr>
              <w:t>5800mm</w:t>
            </w:r>
          </w:p>
        </w:tc>
        <w:tc>
          <w:tcPr>
            <w:tcW w:w="900" w:type="dxa"/>
          </w:tcPr>
          <w:p>
            <w:pPr>
              <w:rPr>
                <w:sz w:val="21"/>
                <w:szCs w:val="21"/>
              </w:rPr>
            </w:pPr>
            <w:r>
              <w:rPr>
                <w:rFonts w:hint="eastAsia"/>
                <w:sz w:val="21"/>
                <w:szCs w:val="21"/>
              </w:rPr>
              <w:t>台</w:t>
            </w:r>
          </w:p>
        </w:tc>
        <w:tc>
          <w:tcPr>
            <w:tcW w:w="801" w:type="dxa"/>
          </w:tcPr>
          <w:p>
            <w:pPr>
              <w:rPr>
                <w:sz w:val="21"/>
                <w:szCs w:val="21"/>
              </w:rPr>
            </w:pPr>
            <w:r>
              <w:rPr>
                <w:rFonts w:hint="eastAsia"/>
                <w:sz w:val="21"/>
                <w:szCs w:val="21"/>
              </w:rPr>
              <w:t>1</w:t>
            </w:r>
          </w:p>
        </w:tc>
        <w:tc>
          <w:tcPr>
            <w:tcW w:w="2835"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tcPr>
          <w:p>
            <w:pPr>
              <w:rPr>
                <w:sz w:val="21"/>
                <w:szCs w:val="21"/>
              </w:rPr>
            </w:pPr>
            <w:r>
              <w:rPr>
                <w:rFonts w:hint="eastAsia"/>
                <w:sz w:val="21"/>
                <w:szCs w:val="21"/>
              </w:rPr>
              <w:t>2</w:t>
            </w:r>
          </w:p>
        </w:tc>
        <w:tc>
          <w:tcPr>
            <w:tcW w:w="2168" w:type="dxa"/>
          </w:tcPr>
          <w:p>
            <w:pPr>
              <w:rPr>
                <w:sz w:val="21"/>
                <w:szCs w:val="21"/>
              </w:rPr>
            </w:pPr>
            <w:r>
              <w:rPr>
                <w:rFonts w:hint="eastAsia"/>
                <w:sz w:val="21"/>
                <w:szCs w:val="21"/>
              </w:rPr>
              <w:t>铺底料仓</w:t>
            </w:r>
          </w:p>
        </w:tc>
        <w:tc>
          <w:tcPr>
            <w:tcW w:w="2085" w:type="dxa"/>
          </w:tcPr>
          <w:p>
            <w:pPr>
              <w:rPr>
                <w:sz w:val="21"/>
                <w:szCs w:val="21"/>
                <w:vertAlign w:val="superscript"/>
              </w:rPr>
            </w:pPr>
            <w:r>
              <w:rPr>
                <w:rFonts w:hint="eastAsia"/>
                <w:sz w:val="21"/>
                <w:szCs w:val="21"/>
              </w:rPr>
              <w:t>18m</w:t>
            </w:r>
            <w:r>
              <w:rPr>
                <w:rFonts w:hint="eastAsia"/>
                <w:sz w:val="21"/>
                <w:szCs w:val="21"/>
                <w:vertAlign w:val="superscript"/>
              </w:rPr>
              <w:t>3</w:t>
            </w:r>
          </w:p>
        </w:tc>
        <w:tc>
          <w:tcPr>
            <w:tcW w:w="900" w:type="dxa"/>
          </w:tcPr>
          <w:p>
            <w:pPr>
              <w:rPr>
                <w:sz w:val="21"/>
                <w:szCs w:val="21"/>
              </w:rPr>
            </w:pPr>
            <w:r>
              <w:rPr>
                <w:rFonts w:hint="eastAsia"/>
                <w:sz w:val="21"/>
                <w:szCs w:val="21"/>
              </w:rPr>
              <w:t>台</w:t>
            </w:r>
          </w:p>
        </w:tc>
        <w:tc>
          <w:tcPr>
            <w:tcW w:w="801" w:type="dxa"/>
          </w:tcPr>
          <w:p>
            <w:pPr>
              <w:rPr>
                <w:sz w:val="21"/>
                <w:szCs w:val="21"/>
              </w:rPr>
            </w:pPr>
            <w:r>
              <w:rPr>
                <w:rFonts w:hint="eastAsia"/>
                <w:sz w:val="21"/>
                <w:szCs w:val="21"/>
              </w:rPr>
              <w:t>1</w:t>
            </w:r>
          </w:p>
        </w:tc>
        <w:tc>
          <w:tcPr>
            <w:tcW w:w="2835"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tcPr>
          <w:p>
            <w:pPr>
              <w:rPr>
                <w:sz w:val="21"/>
                <w:szCs w:val="21"/>
              </w:rPr>
            </w:pPr>
            <w:r>
              <w:rPr>
                <w:rFonts w:hint="eastAsia"/>
                <w:sz w:val="21"/>
                <w:szCs w:val="21"/>
              </w:rPr>
              <w:t>3</w:t>
            </w:r>
          </w:p>
        </w:tc>
        <w:tc>
          <w:tcPr>
            <w:tcW w:w="2168" w:type="dxa"/>
          </w:tcPr>
          <w:p>
            <w:pPr>
              <w:rPr>
                <w:sz w:val="21"/>
                <w:szCs w:val="21"/>
              </w:rPr>
            </w:pPr>
            <w:r>
              <w:rPr>
                <w:rFonts w:hint="eastAsia"/>
                <w:sz w:val="21"/>
                <w:szCs w:val="21"/>
              </w:rPr>
              <w:t xml:space="preserve">混合料仓 </w:t>
            </w:r>
          </w:p>
        </w:tc>
        <w:tc>
          <w:tcPr>
            <w:tcW w:w="2085" w:type="dxa"/>
          </w:tcPr>
          <w:p>
            <w:pPr>
              <w:rPr>
                <w:sz w:val="21"/>
                <w:szCs w:val="21"/>
              </w:rPr>
            </w:pPr>
            <w:r>
              <w:rPr>
                <w:rFonts w:hint="eastAsia"/>
                <w:sz w:val="21"/>
                <w:szCs w:val="21"/>
              </w:rPr>
              <w:t>18m</w:t>
            </w:r>
            <w:r>
              <w:rPr>
                <w:rFonts w:hint="eastAsia"/>
                <w:sz w:val="21"/>
                <w:szCs w:val="21"/>
                <w:vertAlign w:val="superscript"/>
              </w:rPr>
              <w:t>3</w:t>
            </w:r>
          </w:p>
        </w:tc>
        <w:tc>
          <w:tcPr>
            <w:tcW w:w="900" w:type="dxa"/>
          </w:tcPr>
          <w:p>
            <w:pPr>
              <w:rPr>
                <w:sz w:val="21"/>
                <w:szCs w:val="21"/>
              </w:rPr>
            </w:pPr>
            <w:r>
              <w:rPr>
                <w:rFonts w:hint="eastAsia"/>
                <w:sz w:val="21"/>
                <w:szCs w:val="21"/>
              </w:rPr>
              <w:t>台</w:t>
            </w:r>
          </w:p>
        </w:tc>
        <w:tc>
          <w:tcPr>
            <w:tcW w:w="801" w:type="dxa"/>
          </w:tcPr>
          <w:p>
            <w:pPr>
              <w:rPr>
                <w:sz w:val="21"/>
                <w:szCs w:val="21"/>
              </w:rPr>
            </w:pPr>
            <w:r>
              <w:rPr>
                <w:rFonts w:hint="eastAsia"/>
                <w:sz w:val="21"/>
                <w:szCs w:val="21"/>
              </w:rPr>
              <w:t>1</w:t>
            </w:r>
          </w:p>
        </w:tc>
        <w:tc>
          <w:tcPr>
            <w:tcW w:w="2835" w:type="dxa"/>
          </w:tcPr>
          <w:p>
            <w:pPr>
              <w:rPr>
                <w:sz w:val="21"/>
                <w:szCs w:val="21"/>
              </w:rPr>
            </w:pPr>
            <w:r>
              <w:rPr>
                <w:rFonts w:hint="eastAsia"/>
                <w:sz w:val="21"/>
                <w:szCs w:val="21"/>
              </w:rPr>
              <w:t>配套蒸汽预热系统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tcPr>
          <w:p>
            <w:pPr>
              <w:rPr>
                <w:sz w:val="21"/>
                <w:szCs w:val="21"/>
              </w:rPr>
            </w:pPr>
            <w:r>
              <w:rPr>
                <w:rFonts w:hint="eastAsia"/>
                <w:sz w:val="21"/>
                <w:szCs w:val="21"/>
              </w:rPr>
              <w:t>4</w:t>
            </w:r>
          </w:p>
        </w:tc>
        <w:tc>
          <w:tcPr>
            <w:tcW w:w="2168" w:type="dxa"/>
          </w:tcPr>
          <w:p>
            <w:pPr>
              <w:rPr>
                <w:sz w:val="21"/>
                <w:szCs w:val="21"/>
              </w:rPr>
            </w:pPr>
            <w:r>
              <w:rPr>
                <w:rFonts w:hint="eastAsia"/>
                <w:sz w:val="21"/>
                <w:szCs w:val="21"/>
              </w:rPr>
              <w:t>烧结机</w:t>
            </w:r>
          </w:p>
        </w:tc>
        <w:tc>
          <w:tcPr>
            <w:tcW w:w="2085" w:type="dxa"/>
          </w:tcPr>
          <w:p>
            <w:pPr>
              <w:rPr>
                <w:sz w:val="21"/>
                <w:szCs w:val="21"/>
              </w:rPr>
            </w:pPr>
            <w:r>
              <w:rPr>
                <w:rFonts w:hint="eastAsia"/>
                <w:sz w:val="21"/>
                <w:szCs w:val="21"/>
                <w:lang w:val="en-US" w:eastAsia="zh-CN"/>
              </w:rPr>
              <w:t>70</w:t>
            </w:r>
            <w:r>
              <w:rPr>
                <w:rFonts w:hint="eastAsia"/>
                <w:sz w:val="21"/>
                <w:szCs w:val="21"/>
              </w:rPr>
              <w:t>㎡</w:t>
            </w:r>
          </w:p>
        </w:tc>
        <w:tc>
          <w:tcPr>
            <w:tcW w:w="900" w:type="dxa"/>
          </w:tcPr>
          <w:p>
            <w:pPr>
              <w:rPr>
                <w:sz w:val="21"/>
                <w:szCs w:val="21"/>
              </w:rPr>
            </w:pPr>
            <w:r>
              <w:rPr>
                <w:rFonts w:hint="eastAsia"/>
                <w:sz w:val="21"/>
                <w:szCs w:val="21"/>
              </w:rPr>
              <w:t>台</w:t>
            </w:r>
          </w:p>
        </w:tc>
        <w:tc>
          <w:tcPr>
            <w:tcW w:w="801" w:type="dxa"/>
          </w:tcPr>
          <w:p>
            <w:pPr>
              <w:rPr>
                <w:sz w:val="21"/>
                <w:szCs w:val="21"/>
              </w:rPr>
            </w:pPr>
            <w:r>
              <w:rPr>
                <w:rFonts w:hint="eastAsia"/>
                <w:sz w:val="21"/>
                <w:szCs w:val="21"/>
              </w:rPr>
              <w:t>1</w:t>
            </w:r>
          </w:p>
        </w:tc>
        <w:tc>
          <w:tcPr>
            <w:tcW w:w="2835"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tcPr>
          <w:p>
            <w:pPr>
              <w:rPr>
                <w:sz w:val="21"/>
                <w:szCs w:val="21"/>
              </w:rPr>
            </w:pPr>
            <w:r>
              <w:rPr>
                <w:rFonts w:hint="eastAsia"/>
                <w:sz w:val="21"/>
                <w:szCs w:val="21"/>
              </w:rPr>
              <w:t>5</w:t>
            </w:r>
          </w:p>
        </w:tc>
        <w:tc>
          <w:tcPr>
            <w:tcW w:w="2168" w:type="dxa"/>
          </w:tcPr>
          <w:p>
            <w:pPr>
              <w:rPr>
                <w:sz w:val="21"/>
                <w:szCs w:val="21"/>
              </w:rPr>
            </w:pPr>
            <w:r>
              <w:rPr>
                <w:rFonts w:hint="eastAsia"/>
                <w:sz w:val="21"/>
                <w:szCs w:val="21"/>
              </w:rPr>
              <w:t>点火炉</w:t>
            </w:r>
          </w:p>
        </w:tc>
        <w:tc>
          <w:tcPr>
            <w:tcW w:w="2085" w:type="dxa"/>
          </w:tcPr>
          <w:p>
            <w:pPr>
              <w:rPr>
                <w:sz w:val="21"/>
                <w:szCs w:val="21"/>
              </w:rPr>
            </w:pPr>
          </w:p>
        </w:tc>
        <w:tc>
          <w:tcPr>
            <w:tcW w:w="900" w:type="dxa"/>
          </w:tcPr>
          <w:p>
            <w:pPr>
              <w:rPr>
                <w:sz w:val="21"/>
                <w:szCs w:val="21"/>
              </w:rPr>
            </w:pPr>
            <w:r>
              <w:rPr>
                <w:rFonts w:hint="eastAsia"/>
                <w:sz w:val="21"/>
                <w:szCs w:val="21"/>
              </w:rPr>
              <w:t>台</w:t>
            </w:r>
          </w:p>
        </w:tc>
        <w:tc>
          <w:tcPr>
            <w:tcW w:w="801" w:type="dxa"/>
          </w:tcPr>
          <w:p>
            <w:pPr>
              <w:rPr>
                <w:sz w:val="21"/>
                <w:szCs w:val="21"/>
              </w:rPr>
            </w:pPr>
            <w:r>
              <w:rPr>
                <w:rFonts w:hint="eastAsia"/>
                <w:sz w:val="21"/>
                <w:szCs w:val="21"/>
              </w:rPr>
              <w:t>1</w:t>
            </w:r>
          </w:p>
        </w:tc>
        <w:tc>
          <w:tcPr>
            <w:tcW w:w="2835" w:type="dxa"/>
          </w:tcPr>
          <w:p>
            <w:pPr>
              <w:rPr>
                <w:sz w:val="21"/>
                <w:szCs w:val="21"/>
              </w:rPr>
            </w:pPr>
            <w:r>
              <w:rPr>
                <w:rFonts w:hint="eastAsia"/>
                <w:sz w:val="21"/>
                <w:szCs w:val="21"/>
              </w:rPr>
              <w:t>配套2台助燃风机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tcPr>
          <w:p>
            <w:pPr>
              <w:rPr>
                <w:sz w:val="21"/>
                <w:szCs w:val="21"/>
              </w:rPr>
            </w:pPr>
            <w:r>
              <w:rPr>
                <w:rFonts w:hint="eastAsia"/>
                <w:sz w:val="21"/>
                <w:szCs w:val="21"/>
              </w:rPr>
              <w:t>6</w:t>
            </w:r>
          </w:p>
        </w:tc>
        <w:tc>
          <w:tcPr>
            <w:tcW w:w="2168" w:type="dxa"/>
          </w:tcPr>
          <w:p>
            <w:pPr>
              <w:rPr>
                <w:sz w:val="21"/>
                <w:szCs w:val="21"/>
              </w:rPr>
            </w:pPr>
            <w:r>
              <w:rPr>
                <w:rFonts w:hint="eastAsia"/>
                <w:sz w:val="21"/>
                <w:szCs w:val="21"/>
              </w:rPr>
              <w:t>单辊破碎机</w:t>
            </w:r>
          </w:p>
        </w:tc>
        <w:tc>
          <w:tcPr>
            <w:tcW w:w="2085" w:type="dxa"/>
          </w:tcPr>
          <w:p>
            <w:pPr>
              <w:rPr>
                <w:sz w:val="21"/>
                <w:szCs w:val="21"/>
                <w:highlight w:val="none"/>
              </w:rPr>
            </w:pPr>
            <w:r>
              <w:rPr>
                <w:rFonts w:hint="eastAsia"/>
                <w:color w:val="0000FF"/>
                <w:sz w:val="21"/>
                <w:szCs w:val="21"/>
                <w:highlight w:val="none"/>
              </w:rPr>
              <w:t>φ1</w:t>
            </w:r>
            <w:r>
              <w:rPr>
                <w:rFonts w:hint="eastAsia"/>
                <w:color w:val="0000FF"/>
                <w:sz w:val="21"/>
                <w:szCs w:val="21"/>
                <w:highlight w:val="none"/>
                <w:lang w:val="en-US" w:eastAsia="zh-CN"/>
              </w:rPr>
              <w:t>5</w:t>
            </w:r>
            <w:r>
              <w:rPr>
                <w:color w:val="0000FF"/>
                <w:sz w:val="21"/>
                <w:szCs w:val="21"/>
                <w:highlight w:val="none"/>
              </w:rPr>
              <w:t>00×2</w:t>
            </w:r>
            <w:r>
              <w:rPr>
                <w:rFonts w:hint="eastAsia"/>
                <w:color w:val="0000FF"/>
                <w:sz w:val="21"/>
                <w:szCs w:val="21"/>
                <w:highlight w:val="none"/>
              </w:rPr>
              <w:t>8</w:t>
            </w:r>
            <w:r>
              <w:rPr>
                <w:color w:val="0000FF"/>
                <w:sz w:val="21"/>
                <w:szCs w:val="21"/>
                <w:highlight w:val="none"/>
              </w:rPr>
              <w:t>00</w:t>
            </w:r>
          </w:p>
        </w:tc>
        <w:tc>
          <w:tcPr>
            <w:tcW w:w="900" w:type="dxa"/>
          </w:tcPr>
          <w:p>
            <w:pPr>
              <w:rPr>
                <w:sz w:val="21"/>
                <w:szCs w:val="21"/>
                <w:highlight w:val="none"/>
              </w:rPr>
            </w:pPr>
            <w:r>
              <w:rPr>
                <w:rFonts w:hint="eastAsia"/>
                <w:sz w:val="21"/>
                <w:szCs w:val="21"/>
                <w:highlight w:val="none"/>
              </w:rPr>
              <w:t>台</w:t>
            </w:r>
          </w:p>
        </w:tc>
        <w:tc>
          <w:tcPr>
            <w:tcW w:w="801" w:type="dxa"/>
          </w:tcPr>
          <w:p>
            <w:pPr>
              <w:rPr>
                <w:sz w:val="21"/>
                <w:szCs w:val="21"/>
                <w:highlight w:val="none"/>
              </w:rPr>
            </w:pPr>
            <w:r>
              <w:rPr>
                <w:rFonts w:hint="eastAsia"/>
                <w:sz w:val="21"/>
                <w:szCs w:val="21"/>
                <w:highlight w:val="none"/>
              </w:rPr>
              <w:t>1</w:t>
            </w:r>
          </w:p>
        </w:tc>
        <w:tc>
          <w:tcPr>
            <w:tcW w:w="2835" w:type="dxa"/>
          </w:tcPr>
          <w:p>
            <w:pP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tcPr>
          <w:p>
            <w:pPr>
              <w:rPr>
                <w:sz w:val="21"/>
                <w:szCs w:val="21"/>
              </w:rPr>
            </w:pPr>
            <w:r>
              <w:rPr>
                <w:rFonts w:hint="eastAsia"/>
                <w:sz w:val="21"/>
                <w:szCs w:val="21"/>
              </w:rPr>
              <w:t>7</w:t>
            </w:r>
          </w:p>
        </w:tc>
        <w:tc>
          <w:tcPr>
            <w:tcW w:w="2168" w:type="dxa"/>
          </w:tcPr>
          <w:p>
            <w:pPr>
              <w:rPr>
                <w:sz w:val="21"/>
                <w:szCs w:val="21"/>
              </w:rPr>
            </w:pPr>
            <w:r>
              <w:rPr>
                <w:rFonts w:hint="eastAsia"/>
                <w:sz w:val="21"/>
                <w:szCs w:val="21"/>
              </w:rPr>
              <w:t>环冷机入料溜槽</w:t>
            </w:r>
          </w:p>
        </w:tc>
        <w:tc>
          <w:tcPr>
            <w:tcW w:w="2085" w:type="dxa"/>
          </w:tcPr>
          <w:p>
            <w:pPr>
              <w:rPr>
                <w:sz w:val="21"/>
                <w:szCs w:val="21"/>
              </w:rPr>
            </w:pPr>
          </w:p>
        </w:tc>
        <w:tc>
          <w:tcPr>
            <w:tcW w:w="900" w:type="dxa"/>
          </w:tcPr>
          <w:p>
            <w:pPr>
              <w:rPr>
                <w:sz w:val="21"/>
                <w:szCs w:val="21"/>
              </w:rPr>
            </w:pPr>
            <w:r>
              <w:rPr>
                <w:rFonts w:hint="eastAsia"/>
                <w:sz w:val="21"/>
                <w:szCs w:val="21"/>
              </w:rPr>
              <w:t>台</w:t>
            </w:r>
          </w:p>
        </w:tc>
        <w:tc>
          <w:tcPr>
            <w:tcW w:w="801" w:type="dxa"/>
          </w:tcPr>
          <w:p>
            <w:pPr>
              <w:rPr>
                <w:sz w:val="21"/>
                <w:szCs w:val="21"/>
              </w:rPr>
            </w:pPr>
            <w:r>
              <w:rPr>
                <w:rFonts w:hint="eastAsia"/>
                <w:sz w:val="21"/>
                <w:szCs w:val="21"/>
              </w:rPr>
              <w:t>1</w:t>
            </w:r>
          </w:p>
        </w:tc>
        <w:tc>
          <w:tcPr>
            <w:tcW w:w="2835"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tcPr>
          <w:p>
            <w:pPr>
              <w:rPr>
                <w:sz w:val="21"/>
                <w:szCs w:val="21"/>
              </w:rPr>
            </w:pPr>
            <w:r>
              <w:rPr>
                <w:rFonts w:hint="eastAsia"/>
                <w:sz w:val="21"/>
                <w:szCs w:val="21"/>
              </w:rPr>
              <w:t>8</w:t>
            </w:r>
          </w:p>
        </w:tc>
        <w:tc>
          <w:tcPr>
            <w:tcW w:w="2168" w:type="dxa"/>
          </w:tcPr>
          <w:p>
            <w:pPr>
              <w:rPr>
                <w:sz w:val="21"/>
                <w:szCs w:val="21"/>
              </w:rPr>
            </w:pPr>
            <w:r>
              <w:rPr>
                <w:rFonts w:hint="eastAsia"/>
                <w:sz w:val="21"/>
                <w:szCs w:val="21"/>
              </w:rPr>
              <w:t>环冷机</w:t>
            </w:r>
          </w:p>
        </w:tc>
        <w:tc>
          <w:tcPr>
            <w:tcW w:w="2085" w:type="dxa"/>
          </w:tcPr>
          <w:p>
            <w:pPr>
              <w:rPr>
                <w:sz w:val="21"/>
                <w:szCs w:val="21"/>
                <w:highlight w:val="none"/>
              </w:rPr>
            </w:pPr>
            <w:r>
              <w:rPr>
                <w:rFonts w:hint="eastAsia"/>
                <w:sz w:val="21"/>
                <w:szCs w:val="21"/>
                <w:highlight w:val="none"/>
              </w:rPr>
              <w:t>90㎡</w:t>
            </w:r>
          </w:p>
        </w:tc>
        <w:tc>
          <w:tcPr>
            <w:tcW w:w="900" w:type="dxa"/>
          </w:tcPr>
          <w:p>
            <w:pPr>
              <w:rPr>
                <w:sz w:val="21"/>
                <w:szCs w:val="21"/>
                <w:highlight w:val="none"/>
              </w:rPr>
            </w:pPr>
            <w:r>
              <w:rPr>
                <w:rFonts w:hint="eastAsia"/>
                <w:sz w:val="21"/>
                <w:szCs w:val="21"/>
                <w:highlight w:val="none"/>
              </w:rPr>
              <w:t>台</w:t>
            </w:r>
          </w:p>
        </w:tc>
        <w:tc>
          <w:tcPr>
            <w:tcW w:w="801" w:type="dxa"/>
          </w:tcPr>
          <w:p>
            <w:pPr>
              <w:rPr>
                <w:sz w:val="21"/>
                <w:szCs w:val="21"/>
                <w:highlight w:val="none"/>
              </w:rPr>
            </w:pPr>
            <w:r>
              <w:rPr>
                <w:rFonts w:hint="eastAsia"/>
                <w:sz w:val="21"/>
                <w:szCs w:val="21"/>
                <w:highlight w:val="none"/>
              </w:rPr>
              <w:t>1</w:t>
            </w:r>
          </w:p>
        </w:tc>
        <w:tc>
          <w:tcPr>
            <w:tcW w:w="2835" w:type="dxa"/>
          </w:tcPr>
          <w:p>
            <w:pP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tcPr>
          <w:p>
            <w:pPr>
              <w:rPr>
                <w:sz w:val="21"/>
                <w:szCs w:val="21"/>
              </w:rPr>
            </w:pPr>
            <w:r>
              <w:rPr>
                <w:rFonts w:hint="eastAsia"/>
                <w:sz w:val="21"/>
                <w:szCs w:val="21"/>
              </w:rPr>
              <w:t>9</w:t>
            </w:r>
          </w:p>
        </w:tc>
        <w:tc>
          <w:tcPr>
            <w:tcW w:w="2168" w:type="dxa"/>
          </w:tcPr>
          <w:p>
            <w:pPr>
              <w:rPr>
                <w:sz w:val="21"/>
                <w:szCs w:val="21"/>
              </w:rPr>
            </w:pPr>
            <w:r>
              <w:rPr>
                <w:rFonts w:hint="eastAsia"/>
                <w:sz w:val="21"/>
                <w:szCs w:val="21"/>
              </w:rPr>
              <w:t>环冷冷却风机</w:t>
            </w:r>
          </w:p>
        </w:tc>
        <w:tc>
          <w:tcPr>
            <w:tcW w:w="2085" w:type="dxa"/>
          </w:tcPr>
          <w:p>
            <w:pPr>
              <w:rPr>
                <w:sz w:val="21"/>
                <w:szCs w:val="21"/>
                <w:highlight w:val="none"/>
              </w:rPr>
            </w:pPr>
          </w:p>
        </w:tc>
        <w:tc>
          <w:tcPr>
            <w:tcW w:w="900" w:type="dxa"/>
          </w:tcPr>
          <w:p>
            <w:pPr>
              <w:rPr>
                <w:sz w:val="21"/>
                <w:szCs w:val="21"/>
                <w:highlight w:val="none"/>
              </w:rPr>
            </w:pPr>
            <w:r>
              <w:rPr>
                <w:rFonts w:hint="eastAsia"/>
                <w:sz w:val="21"/>
                <w:szCs w:val="21"/>
                <w:highlight w:val="none"/>
              </w:rPr>
              <w:t>台</w:t>
            </w:r>
          </w:p>
        </w:tc>
        <w:tc>
          <w:tcPr>
            <w:tcW w:w="801" w:type="dxa"/>
          </w:tcPr>
          <w:p>
            <w:pPr>
              <w:rPr>
                <w:sz w:val="21"/>
                <w:szCs w:val="21"/>
                <w:highlight w:val="none"/>
              </w:rPr>
            </w:pPr>
            <w:r>
              <w:rPr>
                <w:rFonts w:hint="eastAsia"/>
                <w:sz w:val="21"/>
                <w:szCs w:val="21"/>
                <w:highlight w:val="none"/>
              </w:rPr>
              <w:t>3</w:t>
            </w:r>
          </w:p>
        </w:tc>
        <w:tc>
          <w:tcPr>
            <w:tcW w:w="2835" w:type="dxa"/>
          </w:tcPr>
          <w:p>
            <w:pPr>
              <w:rPr>
                <w:rFonts w:hint="eastAsia"/>
                <w:sz w:val="21"/>
                <w:szCs w:val="21"/>
                <w:highlight w:val="none"/>
              </w:rPr>
            </w:pPr>
            <w:r>
              <w:rPr>
                <w:rFonts w:hint="eastAsia"/>
                <w:sz w:val="21"/>
                <w:szCs w:val="21"/>
                <w:highlight w:val="none"/>
              </w:rPr>
              <w:t>其中3号风机要求变频，1号风机属于预热锅炉分项，不属于本招标范围。</w:t>
            </w:r>
          </w:p>
        </w:tc>
      </w:tr>
    </w:tbl>
    <w:p>
      <w:pPr>
        <w:pStyle w:val="19"/>
        <w:numPr>
          <w:ilvl w:val="0"/>
          <w:numId w:val="1"/>
        </w:numPr>
        <w:ind w:firstLineChars="0"/>
        <w:rPr>
          <w:b/>
          <w:bCs/>
        </w:rPr>
      </w:pPr>
      <w:r>
        <w:rPr>
          <w:rFonts w:hint="eastAsia"/>
          <w:b/>
          <w:bCs/>
        </w:rPr>
        <w:t>设备技术要求</w:t>
      </w:r>
    </w:p>
    <w:p>
      <w:pPr>
        <w:pStyle w:val="3"/>
        <w:numPr>
          <w:ilvl w:val="1"/>
          <w:numId w:val="1"/>
        </w:numPr>
        <w:ind w:firstLineChars="0"/>
      </w:pPr>
      <w:r>
        <w:rPr>
          <w:rFonts w:hint="eastAsia"/>
        </w:rPr>
        <w:t>梭式布料器</w:t>
      </w:r>
    </w:p>
    <w:p>
      <w:pPr>
        <w:pStyle w:val="3"/>
        <w:numPr>
          <w:ilvl w:val="2"/>
          <w:numId w:val="1"/>
        </w:numPr>
        <w:ind w:firstLineChars="0"/>
      </w:pPr>
      <w:r>
        <w:rPr>
          <w:rFonts w:hint="eastAsia"/>
        </w:rPr>
        <w:t>技术参数</w:t>
      </w:r>
    </w:p>
    <w:tbl>
      <w:tblPr>
        <w:tblStyle w:val="13"/>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118"/>
        <w:gridCol w:w="1165"/>
        <w:gridCol w:w="3045"/>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blHeader/>
        </w:trPr>
        <w:tc>
          <w:tcPr>
            <w:tcW w:w="959" w:type="dxa"/>
            <w:vAlign w:val="center"/>
          </w:tcPr>
          <w:p>
            <w:pPr>
              <w:rPr>
                <w:sz w:val="21"/>
                <w:szCs w:val="21"/>
              </w:rPr>
            </w:pPr>
            <w:r>
              <w:rPr>
                <w:rFonts w:hint="eastAsia"/>
                <w:sz w:val="21"/>
                <w:szCs w:val="21"/>
              </w:rPr>
              <w:t>序号</w:t>
            </w:r>
          </w:p>
        </w:tc>
        <w:tc>
          <w:tcPr>
            <w:tcW w:w="3118" w:type="dxa"/>
            <w:vAlign w:val="center"/>
          </w:tcPr>
          <w:p>
            <w:pPr>
              <w:rPr>
                <w:sz w:val="21"/>
                <w:szCs w:val="21"/>
              </w:rPr>
            </w:pPr>
            <w:r>
              <w:rPr>
                <w:rFonts w:hint="eastAsia"/>
                <w:sz w:val="21"/>
                <w:szCs w:val="21"/>
              </w:rPr>
              <w:t>内容</w:t>
            </w:r>
          </w:p>
        </w:tc>
        <w:tc>
          <w:tcPr>
            <w:tcW w:w="1165" w:type="dxa"/>
            <w:vAlign w:val="center"/>
          </w:tcPr>
          <w:p>
            <w:pPr>
              <w:rPr>
                <w:sz w:val="21"/>
                <w:szCs w:val="21"/>
              </w:rPr>
            </w:pPr>
            <w:r>
              <w:rPr>
                <w:rFonts w:hint="eastAsia"/>
                <w:sz w:val="21"/>
                <w:szCs w:val="21"/>
              </w:rPr>
              <w:t>单位</w:t>
            </w:r>
          </w:p>
        </w:tc>
        <w:tc>
          <w:tcPr>
            <w:tcW w:w="3045" w:type="dxa"/>
            <w:vAlign w:val="center"/>
          </w:tcPr>
          <w:p>
            <w:pPr>
              <w:rPr>
                <w:sz w:val="21"/>
                <w:szCs w:val="21"/>
              </w:rPr>
            </w:pPr>
            <w:r>
              <w:rPr>
                <w:rFonts w:hint="eastAsia"/>
                <w:sz w:val="21"/>
                <w:szCs w:val="21"/>
              </w:rPr>
              <w:t>参数</w:t>
            </w:r>
          </w:p>
        </w:tc>
        <w:tc>
          <w:tcPr>
            <w:tcW w:w="1541" w:type="dxa"/>
            <w:vAlign w:val="center"/>
          </w:tcPr>
          <w:p>
            <w:pPr>
              <w:rPr>
                <w:sz w:val="21"/>
                <w:szCs w:val="21"/>
              </w:rPr>
            </w:pPr>
            <w:r>
              <w:rPr>
                <w:rFonts w:hint="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959" w:type="dxa"/>
            <w:vAlign w:val="center"/>
          </w:tcPr>
          <w:p>
            <w:pPr>
              <w:rPr>
                <w:sz w:val="21"/>
                <w:szCs w:val="21"/>
              </w:rPr>
            </w:pPr>
            <w:r>
              <w:rPr>
                <w:sz w:val="21"/>
                <w:szCs w:val="21"/>
              </w:rPr>
              <w:t>1</w:t>
            </w:r>
          </w:p>
        </w:tc>
        <w:tc>
          <w:tcPr>
            <w:tcW w:w="3118" w:type="dxa"/>
            <w:vAlign w:val="center"/>
          </w:tcPr>
          <w:p>
            <w:pPr>
              <w:rPr>
                <w:sz w:val="21"/>
                <w:szCs w:val="21"/>
              </w:rPr>
            </w:pPr>
            <w:r>
              <w:rPr>
                <w:rFonts w:hint="eastAsia"/>
                <w:sz w:val="21"/>
                <w:szCs w:val="21"/>
              </w:rPr>
              <w:t>梭式布料器宽度</w:t>
            </w:r>
          </w:p>
        </w:tc>
        <w:tc>
          <w:tcPr>
            <w:tcW w:w="1165" w:type="dxa"/>
            <w:vAlign w:val="center"/>
          </w:tcPr>
          <w:p>
            <w:pPr>
              <w:rPr>
                <w:sz w:val="21"/>
                <w:szCs w:val="21"/>
              </w:rPr>
            </w:pPr>
            <w:r>
              <w:rPr>
                <w:rFonts w:hint="eastAsia"/>
                <w:sz w:val="21"/>
                <w:szCs w:val="21"/>
              </w:rPr>
              <w:t>mm</w:t>
            </w:r>
          </w:p>
        </w:tc>
        <w:tc>
          <w:tcPr>
            <w:tcW w:w="3045" w:type="dxa"/>
            <w:vAlign w:val="center"/>
          </w:tcPr>
          <w:p>
            <w:pPr>
              <w:rPr>
                <w:sz w:val="21"/>
                <w:szCs w:val="21"/>
              </w:rPr>
            </w:pPr>
            <w:r>
              <w:rPr>
                <w:rFonts w:hint="eastAsia"/>
                <w:sz w:val="21"/>
                <w:szCs w:val="21"/>
              </w:rPr>
              <w:t>1000</w:t>
            </w:r>
          </w:p>
        </w:tc>
        <w:tc>
          <w:tcPr>
            <w:tcW w:w="1541"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959" w:type="dxa"/>
            <w:vAlign w:val="center"/>
          </w:tcPr>
          <w:p>
            <w:pPr>
              <w:rPr>
                <w:sz w:val="21"/>
                <w:szCs w:val="21"/>
              </w:rPr>
            </w:pPr>
            <w:r>
              <w:rPr>
                <w:sz w:val="21"/>
                <w:szCs w:val="21"/>
              </w:rPr>
              <w:t>2</w:t>
            </w:r>
          </w:p>
        </w:tc>
        <w:tc>
          <w:tcPr>
            <w:tcW w:w="3118" w:type="dxa"/>
            <w:vAlign w:val="center"/>
          </w:tcPr>
          <w:p>
            <w:pPr>
              <w:rPr>
                <w:sz w:val="21"/>
                <w:szCs w:val="21"/>
              </w:rPr>
            </w:pPr>
            <w:r>
              <w:rPr>
                <w:rFonts w:hint="eastAsia"/>
                <w:sz w:val="21"/>
                <w:szCs w:val="21"/>
              </w:rPr>
              <w:t>梭式布料器长度</w:t>
            </w:r>
          </w:p>
        </w:tc>
        <w:tc>
          <w:tcPr>
            <w:tcW w:w="1165" w:type="dxa"/>
            <w:vAlign w:val="center"/>
          </w:tcPr>
          <w:p>
            <w:pPr>
              <w:rPr>
                <w:sz w:val="21"/>
                <w:szCs w:val="21"/>
              </w:rPr>
            </w:pPr>
            <w:r>
              <w:rPr>
                <w:sz w:val="21"/>
                <w:szCs w:val="21"/>
              </w:rPr>
              <w:t>m</w:t>
            </w:r>
            <w:r>
              <w:rPr>
                <w:rFonts w:hint="eastAsia"/>
                <w:sz w:val="21"/>
                <w:szCs w:val="21"/>
              </w:rPr>
              <w:t>m</w:t>
            </w:r>
          </w:p>
        </w:tc>
        <w:tc>
          <w:tcPr>
            <w:tcW w:w="3045" w:type="dxa"/>
            <w:vAlign w:val="center"/>
          </w:tcPr>
          <w:p>
            <w:pPr>
              <w:rPr>
                <w:sz w:val="21"/>
                <w:szCs w:val="21"/>
              </w:rPr>
            </w:pPr>
            <w:r>
              <w:rPr>
                <w:rFonts w:hint="eastAsia"/>
                <w:sz w:val="21"/>
                <w:szCs w:val="21"/>
              </w:rPr>
              <w:t>5800</w:t>
            </w:r>
          </w:p>
        </w:tc>
        <w:tc>
          <w:tcPr>
            <w:tcW w:w="1541"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959" w:type="dxa"/>
            <w:vAlign w:val="center"/>
          </w:tcPr>
          <w:p>
            <w:pPr>
              <w:rPr>
                <w:sz w:val="21"/>
                <w:szCs w:val="21"/>
              </w:rPr>
            </w:pPr>
            <w:r>
              <w:rPr>
                <w:sz w:val="21"/>
                <w:szCs w:val="21"/>
              </w:rPr>
              <w:t>3</w:t>
            </w:r>
          </w:p>
        </w:tc>
        <w:tc>
          <w:tcPr>
            <w:tcW w:w="3118" w:type="dxa"/>
            <w:vAlign w:val="center"/>
          </w:tcPr>
          <w:p>
            <w:pPr>
              <w:rPr>
                <w:sz w:val="21"/>
                <w:szCs w:val="21"/>
              </w:rPr>
            </w:pPr>
            <w:r>
              <w:rPr>
                <w:rFonts w:hint="eastAsia"/>
                <w:sz w:val="21"/>
                <w:szCs w:val="21"/>
              </w:rPr>
              <w:t>输送物料</w:t>
            </w:r>
          </w:p>
        </w:tc>
        <w:tc>
          <w:tcPr>
            <w:tcW w:w="1165" w:type="dxa"/>
            <w:vAlign w:val="center"/>
          </w:tcPr>
          <w:p>
            <w:pPr>
              <w:rPr>
                <w:sz w:val="21"/>
                <w:szCs w:val="21"/>
                <w:vertAlign w:val="superscript"/>
              </w:rPr>
            </w:pPr>
          </w:p>
        </w:tc>
        <w:tc>
          <w:tcPr>
            <w:tcW w:w="3045" w:type="dxa"/>
            <w:vAlign w:val="center"/>
          </w:tcPr>
          <w:p>
            <w:pPr>
              <w:rPr>
                <w:sz w:val="21"/>
                <w:szCs w:val="21"/>
              </w:rPr>
            </w:pPr>
          </w:p>
        </w:tc>
        <w:tc>
          <w:tcPr>
            <w:tcW w:w="1541" w:type="dxa"/>
            <w:vAlign w:val="center"/>
          </w:tcPr>
          <w:p>
            <w:pPr>
              <w:rPr>
                <w:sz w:val="21"/>
                <w:szCs w:val="21"/>
              </w:rPr>
            </w:pPr>
            <w:r>
              <w:rPr>
                <w:sz w:val="21"/>
                <w:szCs w:val="21"/>
              </w:rPr>
              <w:t>烧结混合料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59" w:type="dxa"/>
            <w:vAlign w:val="center"/>
          </w:tcPr>
          <w:p>
            <w:pPr>
              <w:rPr>
                <w:sz w:val="21"/>
                <w:szCs w:val="21"/>
              </w:rPr>
            </w:pPr>
            <w:r>
              <w:rPr>
                <w:sz w:val="21"/>
                <w:szCs w:val="21"/>
              </w:rPr>
              <w:t>4</w:t>
            </w:r>
          </w:p>
        </w:tc>
        <w:tc>
          <w:tcPr>
            <w:tcW w:w="3118" w:type="dxa"/>
            <w:vAlign w:val="center"/>
          </w:tcPr>
          <w:p>
            <w:pPr>
              <w:rPr>
                <w:sz w:val="21"/>
                <w:szCs w:val="21"/>
              </w:rPr>
            </w:pPr>
            <w:r>
              <w:rPr>
                <w:rFonts w:hint="eastAsia"/>
                <w:sz w:val="21"/>
                <w:szCs w:val="21"/>
              </w:rPr>
              <w:t>物料堆比重</w:t>
            </w:r>
          </w:p>
        </w:tc>
        <w:tc>
          <w:tcPr>
            <w:tcW w:w="1165" w:type="dxa"/>
            <w:vAlign w:val="center"/>
          </w:tcPr>
          <w:p>
            <w:pPr>
              <w:rPr>
                <w:sz w:val="21"/>
                <w:szCs w:val="21"/>
              </w:rPr>
            </w:pPr>
            <w:r>
              <w:rPr>
                <w:rFonts w:hint="eastAsia"/>
                <w:sz w:val="21"/>
                <w:szCs w:val="21"/>
              </w:rPr>
              <w:t>t/</w:t>
            </w:r>
            <w:r>
              <w:rPr>
                <w:sz w:val="21"/>
                <w:szCs w:val="21"/>
              </w:rPr>
              <w:t xml:space="preserve"> m</w:t>
            </w:r>
            <w:r>
              <w:rPr>
                <w:sz w:val="21"/>
                <w:szCs w:val="21"/>
                <w:vertAlign w:val="superscript"/>
              </w:rPr>
              <w:t>3</w:t>
            </w:r>
          </w:p>
        </w:tc>
        <w:tc>
          <w:tcPr>
            <w:tcW w:w="3045" w:type="dxa"/>
            <w:vAlign w:val="center"/>
          </w:tcPr>
          <w:p>
            <w:pPr>
              <w:rPr>
                <w:sz w:val="21"/>
                <w:szCs w:val="21"/>
              </w:rPr>
            </w:pPr>
            <w:r>
              <w:rPr>
                <w:rFonts w:hint="eastAsia"/>
                <w:sz w:val="21"/>
                <w:szCs w:val="21"/>
              </w:rPr>
              <w:t>1.45</w:t>
            </w:r>
          </w:p>
        </w:tc>
        <w:tc>
          <w:tcPr>
            <w:tcW w:w="1541"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trPr>
        <w:tc>
          <w:tcPr>
            <w:tcW w:w="959" w:type="dxa"/>
            <w:vAlign w:val="center"/>
          </w:tcPr>
          <w:p>
            <w:pPr>
              <w:rPr>
                <w:sz w:val="21"/>
                <w:szCs w:val="21"/>
              </w:rPr>
            </w:pPr>
            <w:r>
              <w:rPr>
                <w:rFonts w:hint="eastAsia"/>
                <w:sz w:val="21"/>
                <w:szCs w:val="21"/>
              </w:rPr>
              <w:t>5</w:t>
            </w:r>
          </w:p>
        </w:tc>
        <w:tc>
          <w:tcPr>
            <w:tcW w:w="3118" w:type="dxa"/>
            <w:vAlign w:val="center"/>
          </w:tcPr>
          <w:p>
            <w:pPr>
              <w:rPr>
                <w:sz w:val="21"/>
                <w:szCs w:val="21"/>
              </w:rPr>
            </w:pPr>
            <w:r>
              <w:rPr>
                <w:rFonts w:hint="eastAsia"/>
                <w:sz w:val="21"/>
                <w:szCs w:val="21"/>
              </w:rPr>
              <w:t>运输量</w:t>
            </w:r>
          </w:p>
        </w:tc>
        <w:tc>
          <w:tcPr>
            <w:tcW w:w="1165" w:type="dxa"/>
            <w:vAlign w:val="center"/>
          </w:tcPr>
          <w:p>
            <w:pPr>
              <w:rPr>
                <w:sz w:val="21"/>
                <w:szCs w:val="21"/>
                <w:highlight w:val="none"/>
              </w:rPr>
            </w:pPr>
            <w:r>
              <w:rPr>
                <w:rFonts w:hint="eastAsia"/>
                <w:sz w:val="21"/>
                <w:szCs w:val="21"/>
                <w:highlight w:val="none"/>
              </w:rPr>
              <w:t>t/h</w:t>
            </w:r>
          </w:p>
        </w:tc>
        <w:tc>
          <w:tcPr>
            <w:tcW w:w="3045" w:type="dxa"/>
            <w:vAlign w:val="center"/>
          </w:tcPr>
          <w:p>
            <w:pPr>
              <w:rPr>
                <w:sz w:val="21"/>
                <w:szCs w:val="21"/>
                <w:highlight w:val="none"/>
              </w:rPr>
            </w:pPr>
            <w:r>
              <w:rPr>
                <w:rFonts w:hint="eastAsia"/>
                <w:sz w:val="21"/>
                <w:szCs w:val="21"/>
                <w:highlight w:val="none"/>
              </w:rPr>
              <w:t>250</w:t>
            </w:r>
          </w:p>
        </w:tc>
        <w:tc>
          <w:tcPr>
            <w:tcW w:w="1541"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trPr>
        <w:tc>
          <w:tcPr>
            <w:tcW w:w="959" w:type="dxa"/>
            <w:vAlign w:val="center"/>
          </w:tcPr>
          <w:p>
            <w:pPr>
              <w:rPr>
                <w:sz w:val="21"/>
                <w:szCs w:val="21"/>
              </w:rPr>
            </w:pPr>
            <w:r>
              <w:rPr>
                <w:rFonts w:hint="eastAsia"/>
                <w:sz w:val="21"/>
                <w:szCs w:val="21"/>
              </w:rPr>
              <w:t>6</w:t>
            </w:r>
          </w:p>
        </w:tc>
        <w:tc>
          <w:tcPr>
            <w:tcW w:w="3118" w:type="dxa"/>
            <w:vAlign w:val="center"/>
          </w:tcPr>
          <w:p>
            <w:pPr>
              <w:rPr>
                <w:sz w:val="21"/>
                <w:szCs w:val="21"/>
              </w:rPr>
            </w:pPr>
            <w:r>
              <w:rPr>
                <w:rFonts w:hint="eastAsia"/>
                <w:sz w:val="21"/>
                <w:szCs w:val="21"/>
              </w:rPr>
              <w:t>行走速度</w:t>
            </w:r>
          </w:p>
        </w:tc>
        <w:tc>
          <w:tcPr>
            <w:tcW w:w="1165" w:type="dxa"/>
            <w:vAlign w:val="center"/>
          </w:tcPr>
          <w:p>
            <w:pPr>
              <w:rPr>
                <w:sz w:val="21"/>
                <w:szCs w:val="21"/>
              </w:rPr>
            </w:pPr>
            <w:r>
              <w:rPr>
                <w:sz w:val="21"/>
                <w:szCs w:val="21"/>
              </w:rPr>
              <w:t>m</w:t>
            </w:r>
            <w:r>
              <w:rPr>
                <w:rFonts w:hint="eastAsia"/>
                <w:sz w:val="21"/>
                <w:szCs w:val="21"/>
              </w:rPr>
              <w:t>/s</w:t>
            </w:r>
          </w:p>
        </w:tc>
        <w:tc>
          <w:tcPr>
            <w:tcW w:w="3045" w:type="dxa"/>
            <w:vAlign w:val="center"/>
          </w:tcPr>
          <w:p>
            <w:pPr>
              <w:rPr>
                <w:sz w:val="21"/>
                <w:szCs w:val="21"/>
              </w:rPr>
            </w:pPr>
            <w:r>
              <w:rPr>
                <w:rFonts w:hint="eastAsia"/>
                <w:sz w:val="21"/>
                <w:szCs w:val="21"/>
              </w:rPr>
              <w:t>设备厂家确定</w:t>
            </w:r>
          </w:p>
        </w:tc>
        <w:tc>
          <w:tcPr>
            <w:tcW w:w="1541"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959" w:type="dxa"/>
            <w:vAlign w:val="center"/>
          </w:tcPr>
          <w:p>
            <w:pPr>
              <w:rPr>
                <w:sz w:val="21"/>
                <w:szCs w:val="21"/>
              </w:rPr>
            </w:pPr>
            <w:r>
              <w:rPr>
                <w:rFonts w:hint="eastAsia"/>
                <w:sz w:val="21"/>
                <w:szCs w:val="21"/>
              </w:rPr>
              <w:t>7</w:t>
            </w:r>
          </w:p>
        </w:tc>
        <w:tc>
          <w:tcPr>
            <w:tcW w:w="3118" w:type="dxa"/>
            <w:vAlign w:val="center"/>
          </w:tcPr>
          <w:p>
            <w:pPr>
              <w:rPr>
                <w:sz w:val="21"/>
                <w:szCs w:val="21"/>
              </w:rPr>
            </w:pPr>
            <w:r>
              <w:rPr>
                <w:rFonts w:hint="eastAsia"/>
                <w:sz w:val="21"/>
                <w:szCs w:val="21"/>
              </w:rPr>
              <w:t>行走行程</w:t>
            </w:r>
          </w:p>
        </w:tc>
        <w:tc>
          <w:tcPr>
            <w:tcW w:w="1165" w:type="dxa"/>
            <w:vAlign w:val="center"/>
          </w:tcPr>
          <w:p>
            <w:pPr>
              <w:rPr>
                <w:sz w:val="21"/>
                <w:szCs w:val="21"/>
              </w:rPr>
            </w:pPr>
            <w:r>
              <w:rPr>
                <w:rFonts w:hint="eastAsia"/>
                <w:sz w:val="21"/>
                <w:szCs w:val="21"/>
              </w:rPr>
              <w:t>mm</w:t>
            </w:r>
          </w:p>
        </w:tc>
        <w:tc>
          <w:tcPr>
            <w:tcW w:w="3045" w:type="dxa"/>
            <w:vAlign w:val="center"/>
          </w:tcPr>
          <w:p>
            <w:pPr>
              <w:rPr>
                <w:sz w:val="21"/>
                <w:szCs w:val="21"/>
              </w:rPr>
            </w:pPr>
            <w:r>
              <w:rPr>
                <w:rFonts w:hint="eastAsia"/>
                <w:sz w:val="21"/>
                <w:szCs w:val="21"/>
              </w:rPr>
              <w:t>设备厂家确定</w:t>
            </w:r>
          </w:p>
        </w:tc>
        <w:tc>
          <w:tcPr>
            <w:tcW w:w="1541" w:type="dxa"/>
            <w:vAlign w:val="center"/>
          </w:tcPr>
          <w:p>
            <w:pPr>
              <w:rPr>
                <w:sz w:val="21"/>
                <w:szCs w:val="21"/>
              </w:rPr>
            </w:pPr>
            <w:r>
              <w:rPr>
                <w:sz w:val="21"/>
                <w:szCs w:val="21"/>
              </w:rPr>
              <w:t>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959" w:type="dxa"/>
            <w:vAlign w:val="center"/>
          </w:tcPr>
          <w:p>
            <w:pPr>
              <w:rPr>
                <w:sz w:val="21"/>
                <w:szCs w:val="21"/>
              </w:rPr>
            </w:pPr>
            <w:r>
              <w:rPr>
                <w:sz w:val="21"/>
                <w:szCs w:val="21"/>
              </w:rPr>
              <w:t>8</w:t>
            </w:r>
          </w:p>
        </w:tc>
        <w:tc>
          <w:tcPr>
            <w:tcW w:w="3118" w:type="dxa"/>
            <w:vAlign w:val="center"/>
          </w:tcPr>
          <w:p>
            <w:pPr>
              <w:rPr>
                <w:sz w:val="21"/>
                <w:szCs w:val="21"/>
              </w:rPr>
            </w:pPr>
            <w:r>
              <w:rPr>
                <w:rFonts w:hint="eastAsia"/>
                <w:sz w:val="21"/>
                <w:szCs w:val="21"/>
              </w:rPr>
              <w:t>运行速度</w:t>
            </w:r>
          </w:p>
        </w:tc>
        <w:tc>
          <w:tcPr>
            <w:tcW w:w="1165" w:type="dxa"/>
            <w:vAlign w:val="center"/>
          </w:tcPr>
          <w:p>
            <w:pPr>
              <w:rPr>
                <w:sz w:val="21"/>
                <w:szCs w:val="21"/>
              </w:rPr>
            </w:pPr>
            <w:r>
              <w:rPr>
                <w:sz w:val="21"/>
                <w:szCs w:val="21"/>
              </w:rPr>
              <w:t>m/s</w:t>
            </w:r>
          </w:p>
        </w:tc>
        <w:tc>
          <w:tcPr>
            <w:tcW w:w="3045" w:type="dxa"/>
            <w:vAlign w:val="center"/>
          </w:tcPr>
          <w:p>
            <w:pPr>
              <w:rPr>
                <w:sz w:val="21"/>
                <w:szCs w:val="21"/>
              </w:rPr>
            </w:pPr>
            <w:r>
              <w:rPr>
                <w:rFonts w:hint="eastAsia"/>
                <w:sz w:val="21"/>
                <w:szCs w:val="21"/>
              </w:rPr>
              <w:t>设备厂家确定</w:t>
            </w:r>
          </w:p>
        </w:tc>
        <w:tc>
          <w:tcPr>
            <w:tcW w:w="1541"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959" w:type="dxa"/>
            <w:vAlign w:val="center"/>
          </w:tcPr>
          <w:p>
            <w:pPr>
              <w:rPr>
                <w:sz w:val="21"/>
                <w:szCs w:val="21"/>
              </w:rPr>
            </w:pPr>
            <w:r>
              <w:rPr>
                <w:sz w:val="21"/>
                <w:szCs w:val="21"/>
              </w:rPr>
              <w:t>9</w:t>
            </w:r>
          </w:p>
        </w:tc>
        <w:tc>
          <w:tcPr>
            <w:tcW w:w="3118" w:type="dxa"/>
            <w:vAlign w:val="center"/>
          </w:tcPr>
          <w:p>
            <w:pPr>
              <w:rPr>
                <w:sz w:val="21"/>
                <w:szCs w:val="21"/>
              </w:rPr>
            </w:pPr>
            <w:r>
              <w:rPr>
                <w:rFonts w:hint="eastAsia"/>
                <w:sz w:val="21"/>
                <w:szCs w:val="21"/>
              </w:rPr>
              <w:t>运行电机</w:t>
            </w:r>
          </w:p>
        </w:tc>
        <w:tc>
          <w:tcPr>
            <w:tcW w:w="1165" w:type="dxa"/>
            <w:vAlign w:val="center"/>
          </w:tcPr>
          <w:p>
            <w:pPr>
              <w:rPr>
                <w:sz w:val="21"/>
                <w:szCs w:val="21"/>
              </w:rPr>
            </w:pPr>
          </w:p>
        </w:tc>
        <w:tc>
          <w:tcPr>
            <w:tcW w:w="3045" w:type="dxa"/>
            <w:vAlign w:val="center"/>
          </w:tcPr>
          <w:p>
            <w:pPr>
              <w:rPr>
                <w:sz w:val="21"/>
                <w:szCs w:val="21"/>
              </w:rPr>
            </w:pPr>
            <w:r>
              <w:rPr>
                <w:rFonts w:hint="eastAsia"/>
                <w:sz w:val="21"/>
                <w:szCs w:val="21"/>
              </w:rPr>
              <w:t>设备厂家确定</w:t>
            </w:r>
          </w:p>
        </w:tc>
        <w:tc>
          <w:tcPr>
            <w:tcW w:w="1541"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959" w:type="dxa"/>
            <w:vAlign w:val="center"/>
          </w:tcPr>
          <w:p>
            <w:pPr>
              <w:rPr>
                <w:sz w:val="21"/>
                <w:szCs w:val="21"/>
              </w:rPr>
            </w:pPr>
            <w:r>
              <w:rPr>
                <w:rFonts w:hint="eastAsia"/>
                <w:sz w:val="21"/>
                <w:szCs w:val="21"/>
              </w:rPr>
              <w:t>10</w:t>
            </w:r>
          </w:p>
        </w:tc>
        <w:tc>
          <w:tcPr>
            <w:tcW w:w="3118" w:type="dxa"/>
            <w:vAlign w:val="center"/>
          </w:tcPr>
          <w:p>
            <w:pPr>
              <w:rPr>
                <w:sz w:val="21"/>
                <w:szCs w:val="21"/>
              </w:rPr>
            </w:pPr>
            <w:r>
              <w:rPr>
                <w:rFonts w:hint="eastAsia"/>
                <w:sz w:val="21"/>
                <w:szCs w:val="21"/>
              </w:rPr>
              <w:t>运行减速机</w:t>
            </w:r>
          </w:p>
        </w:tc>
        <w:tc>
          <w:tcPr>
            <w:tcW w:w="1165" w:type="dxa"/>
            <w:vAlign w:val="center"/>
          </w:tcPr>
          <w:p>
            <w:pPr>
              <w:rPr>
                <w:sz w:val="21"/>
                <w:szCs w:val="21"/>
              </w:rPr>
            </w:pPr>
          </w:p>
        </w:tc>
        <w:tc>
          <w:tcPr>
            <w:tcW w:w="3045" w:type="dxa"/>
            <w:vAlign w:val="center"/>
          </w:tcPr>
          <w:p>
            <w:pPr>
              <w:rPr>
                <w:sz w:val="21"/>
                <w:szCs w:val="21"/>
              </w:rPr>
            </w:pPr>
            <w:r>
              <w:rPr>
                <w:rFonts w:hint="eastAsia"/>
                <w:sz w:val="21"/>
                <w:szCs w:val="21"/>
              </w:rPr>
              <w:t>设备厂家确定</w:t>
            </w:r>
          </w:p>
        </w:tc>
        <w:tc>
          <w:tcPr>
            <w:tcW w:w="1541"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959" w:type="dxa"/>
            <w:vAlign w:val="center"/>
          </w:tcPr>
          <w:p>
            <w:pPr>
              <w:rPr>
                <w:sz w:val="21"/>
                <w:szCs w:val="21"/>
              </w:rPr>
            </w:pPr>
            <w:r>
              <w:rPr>
                <w:rFonts w:hint="eastAsia"/>
                <w:sz w:val="21"/>
                <w:szCs w:val="21"/>
              </w:rPr>
              <w:t>11</w:t>
            </w:r>
          </w:p>
        </w:tc>
        <w:tc>
          <w:tcPr>
            <w:tcW w:w="3118" w:type="dxa"/>
            <w:vAlign w:val="center"/>
          </w:tcPr>
          <w:p>
            <w:pPr>
              <w:rPr>
                <w:sz w:val="21"/>
                <w:szCs w:val="21"/>
              </w:rPr>
            </w:pPr>
            <w:r>
              <w:rPr>
                <w:rFonts w:hint="eastAsia"/>
                <w:sz w:val="21"/>
                <w:szCs w:val="21"/>
              </w:rPr>
              <w:t>走行电机</w:t>
            </w:r>
          </w:p>
        </w:tc>
        <w:tc>
          <w:tcPr>
            <w:tcW w:w="1165" w:type="dxa"/>
            <w:vAlign w:val="center"/>
          </w:tcPr>
          <w:p>
            <w:pPr>
              <w:rPr>
                <w:sz w:val="21"/>
                <w:szCs w:val="21"/>
              </w:rPr>
            </w:pPr>
          </w:p>
        </w:tc>
        <w:tc>
          <w:tcPr>
            <w:tcW w:w="3045" w:type="dxa"/>
            <w:vAlign w:val="center"/>
          </w:tcPr>
          <w:p>
            <w:pPr>
              <w:rPr>
                <w:sz w:val="21"/>
                <w:szCs w:val="21"/>
              </w:rPr>
            </w:pPr>
            <w:r>
              <w:rPr>
                <w:rFonts w:hint="eastAsia"/>
                <w:sz w:val="21"/>
                <w:szCs w:val="21"/>
              </w:rPr>
              <w:t>设备厂家确定</w:t>
            </w:r>
          </w:p>
        </w:tc>
        <w:tc>
          <w:tcPr>
            <w:tcW w:w="1541"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959" w:type="dxa"/>
            <w:vAlign w:val="center"/>
          </w:tcPr>
          <w:p>
            <w:pPr>
              <w:rPr>
                <w:sz w:val="21"/>
                <w:szCs w:val="21"/>
              </w:rPr>
            </w:pPr>
            <w:r>
              <w:rPr>
                <w:rFonts w:hint="eastAsia"/>
                <w:sz w:val="21"/>
                <w:szCs w:val="21"/>
              </w:rPr>
              <w:t>12</w:t>
            </w:r>
          </w:p>
        </w:tc>
        <w:tc>
          <w:tcPr>
            <w:tcW w:w="3118" w:type="dxa"/>
            <w:vAlign w:val="center"/>
          </w:tcPr>
          <w:p>
            <w:pPr>
              <w:rPr>
                <w:sz w:val="21"/>
                <w:szCs w:val="21"/>
              </w:rPr>
            </w:pPr>
            <w:r>
              <w:rPr>
                <w:rFonts w:hint="eastAsia"/>
                <w:sz w:val="21"/>
                <w:szCs w:val="21"/>
              </w:rPr>
              <w:t>走行减速机</w:t>
            </w:r>
          </w:p>
        </w:tc>
        <w:tc>
          <w:tcPr>
            <w:tcW w:w="1165" w:type="dxa"/>
            <w:vAlign w:val="center"/>
          </w:tcPr>
          <w:p>
            <w:pPr>
              <w:rPr>
                <w:sz w:val="21"/>
                <w:szCs w:val="21"/>
              </w:rPr>
            </w:pPr>
          </w:p>
        </w:tc>
        <w:tc>
          <w:tcPr>
            <w:tcW w:w="3045" w:type="dxa"/>
            <w:vAlign w:val="center"/>
          </w:tcPr>
          <w:p>
            <w:pPr>
              <w:rPr>
                <w:sz w:val="21"/>
                <w:szCs w:val="21"/>
              </w:rPr>
            </w:pPr>
            <w:r>
              <w:rPr>
                <w:rFonts w:hint="eastAsia"/>
                <w:sz w:val="21"/>
                <w:szCs w:val="21"/>
              </w:rPr>
              <w:t>设备厂家确定</w:t>
            </w:r>
          </w:p>
        </w:tc>
        <w:tc>
          <w:tcPr>
            <w:tcW w:w="1541"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959" w:type="dxa"/>
            <w:vAlign w:val="center"/>
          </w:tcPr>
          <w:p>
            <w:pPr>
              <w:rPr>
                <w:sz w:val="21"/>
                <w:szCs w:val="21"/>
              </w:rPr>
            </w:pPr>
            <w:r>
              <w:rPr>
                <w:rFonts w:hint="eastAsia"/>
                <w:sz w:val="21"/>
                <w:szCs w:val="21"/>
              </w:rPr>
              <w:t>13</w:t>
            </w:r>
          </w:p>
        </w:tc>
        <w:tc>
          <w:tcPr>
            <w:tcW w:w="3118" w:type="dxa"/>
            <w:vAlign w:val="center"/>
          </w:tcPr>
          <w:p>
            <w:pPr>
              <w:rPr>
                <w:sz w:val="21"/>
                <w:szCs w:val="21"/>
              </w:rPr>
            </w:pPr>
            <w:r>
              <w:rPr>
                <w:rFonts w:hint="eastAsia"/>
                <w:sz w:val="21"/>
                <w:szCs w:val="21"/>
              </w:rPr>
              <w:t>轨道中心距</w:t>
            </w:r>
          </w:p>
        </w:tc>
        <w:tc>
          <w:tcPr>
            <w:tcW w:w="1165" w:type="dxa"/>
            <w:vAlign w:val="center"/>
          </w:tcPr>
          <w:p>
            <w:pPr>
              <w:rPr>
                <w:sz w:val="21"/>
                <w:szCs w:val="21"/>
              </w:rPr>
            </w:pPr>
            <w:r>
              <w:rPr>
                <w:rFonts w:hint="eastAsia"/>
                <w:sz w:val="21"/>
                <w:szCs w:val="21"/>
              </w:rPr>
              <w:t>mm</w:t>
            </w:r>
          </w:p>
        </w:tc>
        <w:tc>
          <w:tcPr>
            <w:tcW w:w="3045" w:type="dxa"/>
            <w:vAlign w:val="center"/>
          </w:tcPr>
          <w:p>
            <w:pPr>
              <w:rPr>
                <w:sz w:val="21"/>
                <w:szCs w:val="21"/>
              </w:rPr>
            </w:pPr>
            <w:r>
              <w:rPr>
                <w:rFonts w:hint="eastAsia"/>
                <w:sz w:val="21"/>
                <w:szCs w:val="21"/>
              </w:rPr>
              <w:t>设备厂家确定</w:t>
            </w:r>
          </w:p>
        </w:tc>
        <w:tc>
          <w:tcPr>
            <w:tcW w:w="1541" w:type="dxa"/>
            <w:vAlign w:val="center"/>
          </w:tcPr>
          <w:p>
            <w:pPr>
              <w:rPr>
                <w:sz w:val="21"/>
                <w:szCs w:val="21"/>
              </w:rPr>
            </w:pPr>
          </w:p>
        </w:tc>
      </w:tr>
    </w:tbl>
    <w:p>
      <w:r>
        <w:rPr>
          <w:rFonts w:hint="eastAsia"/>
        </w:rPr>
        <w:t>5.1.2 制作要求</w:t>
      </w:r>
    </w:p>
    <w:p>
      <w:r>
        <w:rPr>
          <w:rFonts w:hint="eastAsia"/>
        </w:rPr>
        <w:t>5.1.2.1胶带机主要部件按DTⅡ（A）型皮带机标准选取。</w:t>
      </w:r>
    </w:p>
    <w:p>
      <w:r>
        <w:rPr>
          <w:rFonts w:hint="eastAsia"/>
        </w:rPr>
        <w:t>5.1.2.2此设备要具备结构合理紧凑、安装维修方便、维护量小、皮带不跑偏等特点。</w:t>
      </w:r>
    </w:p>
    <w:p>
      <w:r>
        <w:rPr>
          <w:rFonts w:hint="eastAsia"/>
        </w:rPr>
        <w:t>5.1.2.3此设备行走机构采用电机+减速机传动形式，要传动平稳、可靠。</w:t>
      </w:r>
    </w:p>
    <w:p>
      <w:r>
        <w:rPr>
          <w:rFonts w:hint="eastAsia"/>
        </w:rPr>
        <w:t>5.1.2.4 胶带机传动方式采用电机+减速机的形式。</w:t>
      </w:r>
    </w:p>
    <w:p>
      <w:r>
        <w:rPr>
          <w:rFonts w:hint="eastAsia"/>
        </w:rPr>
        <w:t>5.1.2.5 配套接近开关、限位开关，易于调整行程及限位。</w:t>
      </w:r>
    </w:p>
    <w:p>
      <w:pPr>
        <w:pStyle w:val="3"/>
        <w:numPr>
          <w:ilvl w:val="1"/>
          <w:numId w:val="1"/>
        </w:numPr>
        <w:ind w:firstLineChars="0"/>
      </w:pPr>
      <w:r>
        <w:rPr>
          <w:rFonts w:hint="eastAsia"/>
        </w:rPr>
        <w:t xml:space="preserve"> 铺底料仓</w:t>
      </w:r>
    </w:p>
    <w:p>
      <w:pPr>
        <w:rPr>
          <w:rFonts w:asciiTheme="majorEastAsia" w:hAnsiTheme="majorEastAsia" w:eastAsiaTheme="majorEastAsia"/>
          <w:vertAlign w:val="superscript"/>
        </w:rPr>
      </w:pPr>
      <w:r>
        <w:rPr>
          <w:rFonts w:hint="eastAsia"/>
        </w:rPr>
        <w:t>5.2.1 容积18m</w:t>
      </w:r>
      <w:r>
        <w:rPr>
          <w:rFonts w:hint="eastAsia"/>
          <w:vertAlign w:val="superscript"/>
        </w:rPr>
        <w:t>3</w:t>
      </w:r>
    </w:p>
    <w:p>
      <w:r>
        <w:rPr>
          <w:rFonts w:hint="eastAsia"/>
        </w:rPr>
        <w:t>5.2.2 铺底料仓内衬16Mn衬板，厚度12mm。</w:t>
      </w:r>
    </w:p>
    <w:p>
      <w:pPr>
        <w:rPr>
          <w:highlight w:val="none"/>
        </w:rPr>
      </w:pPr>
      <w:r>
        <w:rPr>
          <w:rFonts w:hint="eastAsia"/>
          <w:highlight w:val="none"/>
        </w:rPr>
        <w:t>5.2.3铺底料仓配套称重料位计，称重料位计包括称重传感器及配套安装附件、接线盒、称重变送器；要求称重传感器及其安装附件必须耐150℃高温不能损坏。</w:t>
      </w:r>
    </w:p>
    <w:p>
      <w:pPr>
        <w:rPr>
          <w:highlight w:val="none"/>
        </w:rPr>
      </w:pPr>
      <w:r>
        <w:rPr>
          <w:rFonts w:hint="eastAsia"/>
          <w:highlight w:val="none"/>
        </w:rPr>
        <w:t>5.2.4 称重采用4点式。</w:t>
      </w:r>
    </w:p>
    <w:p>
      <w:pPr>
        <w:pStyle w:val="3"/>
        <w:numPr>
          <w:ilvl w:val="1"/>
          <w:numId w:val="1"/>
        </w:numPr>
        <w:ind w:firstLineChars="0"/>
        <w:rPr>
          <w:highlight w:val="none"/>
        </w:rPr>
      </w:pPr>
      <w:r>
        <w:rPr>
          <w:rFonts w:hint="eastAsia"/>
          <w:highlight w:val="none"/>
        </w:rPr>
        <w:t xml:space="preserve"> 混合料仓</w:t>
      </w:r>
    </w:p>
    <w:p>
      <w:pPr>
        <w:rPr>
          <w:highlight w:val="none"/>
        </w:rPr>
      </w:pPr>
      <w:r>
        <w:rPr>
          <w:rFonts w:hint="eastAsia"/>
          <w:highlight w:val="none"/>
        </w:rPr>
        <w:t>5.3.1 容积</w:t>
      </w:r>
      <w:r>
        <w:rPr>
          <w:highlight w:val="none"/>
        </w:rPr>
        <w:t>1</w:t>
      </w:r>
      <w:r>
        <w:rPr>
          <w:rFonts w:hint="eastAsia"/>
          <w:highlight w:val="none"/>
        </w:rPr>
        <w:t>8</w:t>
      </w:r>
      <w:r>
        <w:rPr>
          <w:highlight w:val="none"/>
        </w:rPr>
        <w:t>m</w:t>
      </w:r>
      <w:r>
        <w:rPr>
          <w:highlight w:val="none"/>
          <w:vertAlign w:val="superscript"/>
        </w:rPr>
        <w:t>3</w:t>
      </w:r>
    </w:p>
    <w:p>
      <w:pPr>
        <w:rPr>
          <w:highlight w:val="none"/>
        </w:rPr>
      </w:pPr>
      <w:r>
        <w:rPr>
          <w:rFonts w:hint="eastAsia"/>
          <w:highlight w:val="none"/>
        </w:rPr>
        <w:t>5.3.2 混合料仓内衬陶瓷衬板，厚度20mm。</w:t>
      </w:r>
    </w:p>
    <w:p>
      <w:pPr>
        <w:rPr>
          <w:highlight w:val="none"/>
        </w:rPr>
      </w:pPr>
      <w:r>
        <w:rPr>
          <w:rFonts w:hint="eastAsia"/>
          <w:highlight w:val="none"/>
        </w:rPr>
        <w:t>5.3.3混合料仓配套称重料位计，称重料位计包括称重传感器及配套安装附件、接线盒、称重变送器；要求称重传感器及其安装附件必须耐150℃高温不能损坏。</w:t>
      </w:r>
    </w:p>
    <w:p>
      <w:pPr>
        <w:rPr>
          <w:highlight w:val="none"/>
        </w:rPr>
      </w:pPr>
      <w:r>
        <w:rPr>
          <w:rFonts w:hint="eastAsia"/>
          <w:highlight w:val="none"/>
        </w:rPr>
        <w:t>5.3.4 称重采用4点式。</w:t>
      </w:r>
    </w:p>
    <w:p>
      <w:r>
        <w:rPr>
          <w:rFonts w:hint="eastAsia"/>
        </w:rPr>
        <w:t>5.3.5混合料仓设蒸汽加热装置。在混合料仓周边及料仓中间增加射流蒸汽喷头，蒸汽从射流蒸汽喷头喷出形成高速蒸汽射流射入混合料深部，在混合料深部蒸汽将热量传给烧结混合料，蒸汽与烧结混合料的传热为对流传热。进入混合料仓的蒸汽应采用气液分离器进行脱水处理。</w:t>
      </w:r>
    </w:p>
    <w:p>
      <w:pPr>
        <w:pStyle w:val="3"/>
        <w:numPr>
          <w:ilvl w:val="1"/>
          <w:numId w:val="1"/>
        </w:numPr>
        <w:ind w:firstLineChars="0"/>
      </w:pPr>
      <w:r>
        <w:rPr>
          <w:rFonts w:hint="eastAsia"/>
        </w:rPr>
        <w:t xml:space="preserve"> 烧结机</w:t>
      </w:r>
    </w:p>
    <w:p>
      <w:pPr>
        <w:rPr>
          <w:szCs w:val="24"/>
        </w:rPr>
      </w:pPr>
      <w:r>
        <w:rPr>
          <w:rFonts w:hint="eastAsia"/>
        </w:rPr>
        <w:t>5.4.1主传动形式：电机</w:t>
      </w:r>
      <w:r>
        <w:t>+</w:t>
      </w:r>
      <w:r>
        <w:rPr>
          <w:rFonts w:hint="eastAsia"/>
        </w:rPr>
        <w:t>减速机</w:t>
      </w:r>
      <w:r>
        <w:t>+</w:t>
      </w:r>
      <w:r>
        <w:rPr>
          <w:rFonts w:hint="eastAsia"/>
        </w:rPr>
        <w:t>开式齿轮传动形式；</w:t>
      </w:r>
    </w:p>
    <w:p>
      <w:pPr>
        <w:pStyle w:val="19"/>
        <w:ind w:firstLine="480"/>
      </w:pPr>
      <w:r>
        <w:rPr>
          <w:rFonts w:hint="eastAsia"/>
        </w:rPr>
        <w:t>5.4.2设备主要技术参数：</w:t>
      </w:r>
    </w:p>
    <w:tbl>
      <w:tblPr>
        <w:tblStyle w:val="13"/>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425"/>
        <w:gridCol w:w="2189"/>
        <w:gridCol w:w="1280"/>
        <w:gridCol w:w="1260"/>
        <w:gridCol w:w="21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blHeader/>
        </w:trPr>
        <w:tc>
          <w:tcPr>
            <w:tcW w:w="534" w:type="dxa"/>
            <w:vAlign w:val="center"/>
          </w:tcPr>
          <w:p>
            <w:pPr>
              <w:rPr>
                <w:sz w:val="21"/>
                <w:szCs w:val="21"/>
              </w:rPr>
            </w:pPr>
            <w:r>
              <w:rPr>
                <w:rFonts w:hint="eastAsia"/>
                <w:sz w:val="21"/>
                <w:szCs w:val="21"/>
              </w:rPr>
              <w:t>序号</w:t>
            </w:r>
          </w:p>
        </w:tc>
        <w:tc>
          <w:tcPr>
            <w:tcW w:w="3894" w:type="dxa"/>
            <w:gridSpan w:val="3"/>
            <w:vAlign w:val="center"/>
          </w:tcPr>
          <w:p>
            <w:pPr>
              <w:rPr>
                <w:sz w:val="21"/>
                <w:szCs w:val="21"/>
              </w:rPr>
            </w:pPr>
            <w:r>
              <w:rPr>
                <w:rFonts w:hint="eastAsia"/>
                <w:sz w:val="21"/>
                <w:szCs w:val="21"/>
              </w:rPr>
              <w:t>内容</w:t>
            </w:r>
          </w:p>
        </w:tc>
        <w:tc>
          <w:tcPr>
            <w:tcW w:w="1260" w:type="dxa"/>
            <w:vAlign w:val="center"/>
          </w:tcPr>
          <w:p>
            <w:pPr>
              <w:rPr>
                <w:sz w:val="21"/>
                <w:szCs w:val="21"/>
              </w:rPr>
            </w:pPr>
            <w:r>
              <w:rPr>
                <w:rFonts w:hint="eastAsia"/>
                <w:sz w:val="21"/>
                <w:szCs w:val="21"/>
              </w:rPr>
              <w:t>单位</w:t>
            </w:r>
          </w:p>
        </w:tc>
        <w:tc>
          <w:tcPr>
            <w:tcW w:w="2160" w:type="dxa"/>
            <w:vAlign w:val="center"/>
          </w:tcPr>
          <w:p>
            <w:pPr>
              <w:rPr>
                <w:sz w:val="21"/>
                <w:szCs w:val="21"/>
              </w:rPr>
            </w:pPr>
            <w:r>
              <w:rPr>
                <w:rFonts w:hint="eastAsia"/>
                <w:sz w:val="21"/>
                <w:szCs w:val="21"/>
              </w:rPr>
              <w:t>参数</w:t>
            </w:r>
          </w:p>
        </w:tc>
        <w:tc>
          <w:tcPr>
            <w:tcW w:w="1980" w:type="dxa"/>
            <w:vAlign w:val="center"/>
          </w:tcPr>
          <w:p>
            <w:pPr>
              <w:rPr>
                <w:sz w:val="21"/>
                <w:szCs w:val="21"/>
              </w:rPr>
            </w:pPr>
            <w:r>
              <w:rPr>
                <w:rFonts w:hint="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534" w:type="dxa"/>
            <w:vAlign w:val="center"/>
          </w:tcPr>
          <w:p>
            <w:pPr>
              <w:rPr>
                <w:sz w:val="21"/>
                <w:szCs w:val="21"/>
              </w:rPr>
            </w:pPr>
            <w:r>
              <w:rPr>
                <w:sz w:val="21"/>
                <w:szCs w:val="21"/>
              </w:rPr>
              <w:t>1</w:t>
            </w:r>
          </w:p>
        </w:tc>
        <w:tc>
          <w:tcPr>
            <w:tcW w:w="3894" w:type="dxa"/>
            <w:gridSpan w:val="3"/>
            <w:vAlign w:val="center"/>
          </w:tcPr>
          <w:p>
            <w:pPr>
              <w:rPr>
                <w:sz w:val="21"/>
                <w:szCs w:val="21"/>
              </w:rPr>
            </w:pPr>
            <w:r>
              <w:rPr>
                <w:rFonts w:hint="eastAsia"/>
                <w:sz w:val="21"/>
                <w:szCs w:val="21"/>
              </w:rPr>
              <w:t>混合料处理量</w:t>
            </w:r>
          </w:p>
        </w:tc>
        <w:tc>
          <w:tcPr>
            <w:tcW w:w="1260" w:type="dxa"/>
            <w:vAlign w:val="center"/>
          </w:tcPr>
          <w:p>
            <w:pPr>
              <w:rPr>
                <w:sz w:val="21"/>
                <w:szCs w:val="21"/>
              </w:rPr>
            </w:pPr>
            <w:r>
              <w:rPr>
                <w:sz w:val="21"/>
                <w:szCs w:val="21"/>
              </w:rPr>
              <w:t>t/h</w:t>
            </w:r>
          </w:p>
        </w:tc>
        <w:tc>
          <w:tcPr>
            <w:tcW w:w="2160" w:type="dxa"/>
            <w:vAlign w:val="center"/>
          </w:tcPr>
          <w:p>
            <w:pPr>
              <w:rPr>
                <w:rFonts w:hint="eastAsia"/>
                <w:sz w:val="21"/>
                <w:szCs w:val="21"/>
                <w:highlight w:val="none"/>
              </w:rPr>
            </w:pPr>
            <w:r>
              <w:rPr>
                <w:rFonts w:hint="eastAsia"/>
                <w:sz w:val="21"/>
                <w:szCs w:val="21"/>
                <w:highlight w:val="none"/>
              </w:rPr>
              <w:t>1</w:t>
            </w:r>
            <w:r>
              <w:rPr>
                <w:sz w:val="21"/>
                <w:szCs w:val="21"/>
                <w:highlight w:val="none"/>
              </w:rPr>
              <w:t>60</w:t>
            </w:r>
            <w:r>
              <w:rPr>
                <w:rFonts w:hint="eastAsia"/>
                <w:sz w:val="21"/>
                <w:szCs w:val="21"/>
                <w:highlight w:val="none"/>
              </w:rPr>
              <w:t>-190</w:t>
            </w:r>
          </w:p>
        </w:tc>
        <w:tc>
          <w:tcPr>
            <w:tcW w:w="19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534" w:type="dxa"/>
            <w:vAlign w:val="center"/>
          </w:tcPr>
          <w:p>
            <w:pPr>
              <w:rPr>
                <w:sz w:val="21"/>
                <w:szCs w:val="21"/>
              </w:rPr>
            </w:pPr>
            <w:r>
              <w:rPr>
                <w:sz w:val="21"/>
                <w:szCs w:val="21"/>
              </w:rPr>
              <w:t>2</w:t>
            </w:r>
          </w:p>
        </w:tc>
        <w:tc>
          <w:tcPr>
            <w:tcW w:w="3894" w:type="dxa"/>
            <w:gridSpan w:val="3"/>
            <w:vAlign w:val="center"/>
          </w:tcPr>
          <w:p>
            <w:pPr>
              <w:rPr>
                <w:sz w:val="21"/>
                <w:szCs w:val="21"/>
              </w:rPr>
            </w:pPr>
            <w:r>
              <w:rPr>
                <w:rFonts w:hint="eastAsia"/>
                <w:sz w:val="21"/>
                <w:szCs w:val="21"/>
              </w:rPr>
              <w:t>有效烧结抽风长度</w:t>
            </w:r>
          </w:p>
        </w:tc>
        <w:tc>
          <w:tcPr>
            <w:tcW w:w="1260" w:type="dxa"/>
            <w:vAlign w:val="center"/>
          </w:tcPr>
          <w:p>
            <w:pPr>
              <w:rPr>
                <w:sz w:val="21"/>
                <w:szCs w:val="21"/>
              </w:rPr>
            </w:pPr>
            <w:r>
              <w:rPr>
                <w:sz w:val="21"/>
                <w:szCs w:val="21"/>
              </w:rPr>
              <w:t>m</w:t>
            </w:r>
          </w:p>
        </w:tc>
        <w:tc>
          <w:tcPr>
            <w:tcW w:w="2160" w:type="dxa"/>
            <w:vAlign w:val="center"/>
          </w:tcPr>
          <w:p>
            <w:pPr>
              <w:rPr>
                <w:sz w:val="21"/>
                <w:szCs w:val="21"/>
              </w:rPr>
            </w:pPr>
            <w:r>
              <w:rPr>
                <w:sz w:val="21"/>
                <w:szCs w:val="21"/>
              </w:rPr>
              <w:t>28</w:t>
            </w:r>
          </w:p>
        </w:tc>
        <w:tc>
          <w:tcPr>
            <w:tcW w:w="19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534" w:type="dxa"/>
            <w:vAlign w:val="center"/>
          </w:tcPr>
          <w:p>
            <w:pPr>
              <w:rPr>
                <w:sz w:val="21"/>
                <w:szCs w:val="21"/>
              </w:rPr>
            </w:pPr>
            <w:r>
              <w:rPr>
                <w:sz w:val="21"/>
                <w:szCs w:val="21"/>
              </w:rPr>
              <w:t>3</w:t>
            </w:r>
          </w:p>
        </w:tc>
        <w:tc>
          <w:tcPr>
            <w:tcW w:w="3894" w:type="dxa"/>
            <w:gridSpan w:val="3"/>
            <w:vAlign w:val="center"/>
          </w:tcPr>
          <w:p>
            <w:pPr>
              <w:rPr>
                <w:sz w:val="21"/>
                <w:szCs w:val="21"/>
              </w:rPr>
            </w:pPr>
            <w:r>
              <w:rPr>
                <w:rFonts w:hint="eastAsia"/>
                <w:sz w:val="21"/>
                <w:szCs w:val="21"/>
              </w:rPr>
              <w:t>有效烧结面积</w:t>
            </w:r>
          </w:p>
        </w:tc>
        <w:tc>
          <w:tcPr>
            <w:tcW w:w="1260" w:type="dxa"/>
            <w:vAlign w:val="center"/>
          </w:tcPr>
          <w:p>
            <w:pPr>
              <w:rPr>
                <w:sz w:val="21"/>
                <w:szCs w:val="21"/>
                <w:vertAlign w:val="superscript"/>
              </w:rPr>
            </w:pPr>
            <w:r>
              <w:rPr>
                <w:sz w:val="21"/>
                <w:szCs w:val="21"/>
              </w:rPr>
              <w:t>m</w:t>
            </w:r>
            <w:r>
              <w:rPr>
                <w:sz w:val="21"/>
                <w:szCs w:val="21"/>
                <w:vertAlign w:val="superscript"/>
              </w:rPr>
              <w:t>2</w:t>
            </w:r>
          </w:p>
        </w:tc>
        <w:tc>
          <w:tcPr>
            <w:tcW w:w="2160" w:type="dxa"/>
            <w:vAlign w:val="center"/>
          </w:tcPr>
          <w:p>
            <w:pPr>
              <w:rPr>
                <w:rFonts w:hint="eastAsia"/>
                <w:sz w:val="21"/>
                <w:szCs w:val="21"/>
                <w:highlight w:val="none"/>
              </w:rPr>
            </w:pPr>
            <w:r>
              <w:rPr>
                <w:rFonts w:hint="eastAsia"/>
                <w:sz w:val="21"/>
                <w:szCs w:val="21"/>
                <w:highlight w:val="none"/>
              </w:rPr>
              <w:t>69</w:t>
            </w:r>
          </w:p>
        </w:tc>
        <w:tc>
          <w:tcPr>
            <w:tcW w:w="19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34" w:type="dxa"/>
            <w:vAlign w:val="center"/>
          </w:tcPr>
          <w:p>
            <w:pPr>
              <w:rPr>
                <w:sz w:val="21"/>
                <w:szCs w:val="21"/>
              </w:rPr>
            </w:pPr>
            <w:r>
              <w:rPr>
                <w:sz w:val="21"/>
                <w:szCs w:val="21"/>
              </w:rPr>
              <w:t>4</w:t>
            </w:r>
          </w:p>
        </w:tc>
        <w:tc>
          <w:tcPr>
            <w:tcW w:w="3894" w:type="dxa"/>
            <w:gridSpan w:val="3"/>
            <w:vAlign w:val="center"/>
          </w:tcPr>
          <w:p>
            <w:pPr>
              <w:rPr>
                <w:sz w:val="21"/>
                <w:szCs w:val="21"/>
              </w:rPr>
            </w:pPr>
            <w:r>
              <w:rPr>
                <w:rFonts w:hint="eastAsia"/>
                <w:sz w:val="21"/>
                <w:szCs w:val="21"/>
              </w:rPr>
              <w:t>台车数量</w:t>
            </w:r>
          </w:p>
        </w:tc>
        <w:tc>
          <w:tcPr>
            <w:tcW w:w="1260" w:type="dxa"/>
            <w:vAlign w:val="center"/>
          </w:tcPr>
          <w:p>
            <w:pPr>
              <w:rPr>
                <w:sz w:val="21"/>
                <w:szCs w:val="21"/>
              </w:rPr>
            </w:pPr>
            <w:r>
              <w:rPr>
                <w:rFonts w:hint="eastAsia"/>
                <w:sz w:val="21"/>
                <w:szCs w:val="21"/>
              </w:rPr>
              <w:t>台</w:t>
            </w:r>
          </w:p>
        </w:tc>
        <w:tc>
          <w:tcPr>
            <w:tcW w:w="2160" w:type="dxa"/>
            <w:vAlign w:val="center"/>
          </w:tcPr>
          <w:p>
            <w:pPr>
              <w:rPr>
                <w:sz w:val="21"/>
                <w:szCs w:val="21"/>
              </w:rPr>
            </w:pPr>
            <w:r>
              <w:rPr>
                <w:sz w:val="21"/>
                <w:szCs w:val="21"/>
              </w:rPr>
              <w:t>81</w:t>
            </w:r>
          </w:p>
        </w:tc>
        <w:tc>
          <w:tcPr>
            <w:tcW w:w="19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trPr>
        <w:tc>
          <w:tcPr>
            <w:tcW w:w="534" w:type="dxa"/>
            <w:vAlign w:val="center"/>
          </w:tcPr>
          <w:p>
            <w:pPr>
              <w:rPr>
                <w:sz w:val="21"/>
                <w:szCs w:val="21"/>
              </w:rPr>
            </w:pPr>
            <w:r>
              <w:rPr>
                <w:sz w:val="21"/>
                <w:szCs w:val="21"/>
              </w:rPr>
              <w:t>5</w:t>
            </w:r>
          </w:p>
        </w:tc>
        <w:tc>
          <w:tcPr>
            <w:tcW w:w="3894" w:type="dxa"/>
            <w:gridSpan w:val="3"/>
            <w:vAlign w:val="center"/>
          </w:tcPr>
          <w:p>
            <w:pPr>
              <w:rPr>
                <w:sz w:val="21"/>
                <w:szCs w:val="21"/>
              </w:rPr>
            </w:pPr>
            <w:r>
              <w:rPr>
                <w:rFonts w:hint="eastAsia"/>
                <w:sz w:val="21"/>
                <w:szCs w:val="21"/>
              </w:rPr>
              <w:t>台车规格</w:t>
            </w:r>
            <w:r>
              <w:rPr>
                <w:sz w:val="21"/>
                <w:szCs w:val="21"/>
              </w:rPr>
              <w:t>(</w:t>
            </w:r>
            <w:r>
              <w:rPr>
                <w:rFonts w:hint="eastAsia"/>
                <w:sz w:val="21"/>
                <w:szCs w:val="21"/>
              </w:rPr>
              <w:t>长×宽</w:t>
            </w:r>
            <w:r>
              <w:rPr>
                <w:sz w:val="21"/>
                <w:szCs w:val="21"/>
              </w:rPr>
              <w:t>)</w:t>
            </w:r>
          </w:p>
        </w:tc>
        <w:tc>
          <w:tcPr>
            <w:tcW w:w="1260" w:type="dxa"/>
            <w:vAlign w:val="center"/>
          </w:tcPr>
          <w:p>
            <w:pPr>
              <w:rPr>
                <w:sz w:val="21"/>
                <w:szCs w:val="21"/>
              </w:rPr>
            </w:pPr>
            <w:r>
              <w:rPr>
                <w:sz w:val="21"/>
                <w:szCs w:val="21"/>
              </w:rPr>
              <w:t>m</w:t>
            </w:r>
          </w:p>
        </w:tc>
        <w:tc>
          <w:tcPr>
            <w:tcW w:w="2160" w:type="dxa"/>
            <w:vAlign w:val="center"/>
          </w:tcPr>
          <w:p>
            <w:pPr>
              <w:rPr>
                <w:rFonts w:hint="eastAsia"/>
                <w:sz w:val="21"/>
                <w:szCs w:val="21"/>
                <w:highlight w:val="none"/>
              </w:rPr>
            </w:pPr>
            <w:r>
              <w:rPr>
                <w:sz w:val="21"/>
                <w:szCs w:val="21"/>
                <w:highlight w:val="none"/>
              </w:rPr>
              <w:t>1</w:t>
            </w:r>
            <w:r>
              <w:rPr>
                <w:rFonts w:hint="eastAsia"/>
                <w:sz w:val="21"/>
                <w:szCs w:val="21"/>
                <w:highlight w:val="none"/>
              </w:rPr>
              <w:t>×</w:t>
            </w:r>
            <w:r>
              <w:rPr>
                <w:sz w:val="21"/>
                <w:szCs w:val="21"/>
                <w:highlight w:val="none"/>
              </w:rPr>
              <w:t>2</w:t>
            </w:r>
            <w:r>
              <w:rPr>
                <w:rFonts w:hint="eastAsia"/>
                <w:sz w:val="21"/>
                <w:szCs w:val="21"/>
                <w:highlight w:val="none"/>
              </w:rPr>
              <w:t>.5</w:t>
            </w:r>
          </w:p>
        </w:tc>
        <w:tc>
          <w:tcPr>
            <w:tcW w:w="1980" w:type="dxa"/>
            <w:vAlign w:val="center"/>
          </w:tcPr>
          <w:p>
            <w:pPr>
              <w:rPr>
                <w:sz w:val="21"/>
                <w:szCs w:val="21"/>
                <w:highlight w:val="none"/>
              </w:rPr>
            </w:pPr>
            <w:r>
              <w:rPr>
                <w:rFonts w:hint="eastAsia"/>
                <w:sz w:val="21"/>
                <w:szCs w:val="21"/>
                <w:highlight w:val="none"/>
              </w:rPr>
              <w:t>栏板高</w:t>
            </w:r>
            <w:r>
              <w:rPr>
                <w:sz w:val="21"/>
                <w:szCs w:val="21"/>
                <w:highlight w:val="none"/>
              </w:rPr>
              <w:t xml:space="preserve"> </w:t>
            </w:r>
            <w:r>
              <w:rPr>
                <w:rFonts w:hint="eastAsia"/>
                <w:sz w:val="21"/>
                <w:szCs w:val="21"/>
                <w:highlight w:val="none"/>
              </w:rPr>
              <w:t>80</w:t>
            </w:r>
            <w:r>
              <w:rPr>
                <w:sz w:val="21"/>
                <w:szCs w:val="21"/>
                <w:highlight w:val="none"/>
              </w:rPr>
              <w:t>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534" w:type="dxa"/>
            <w:vAlign w:val="center"/>
          </w:tcPr>
          <w:p>
            <w:pPr>
              <w:rPr>
                <w:sz w:val="21"/>
                <w:szCs w:val="21"/>
              </w:rPr>
            </w:pPr>
            <w:r>
              <w:rPr>
                <w:sz w:val="21"/>
                <w:szCs w:val="21"/>
              </w:rPr>
              <w:t>6</w:t>
            </w:r>
          </w:p>
        </w:tc>
        <w:tc>
          <w:tcPr>
            <w:tcW w:w="3894" w:type="dxa"/>
            <w:gridSpan w:val="3"/>
            <w:vAlign w:val="center"/>
          </w:tcPr>
          <w:p>
            <w:pPr>
              <w:rPr>
                <w:sz w:val="21"/>
                <w:szCs w:val="21"/>
              </w:rPr>
            </w:pPr>
            <w:r>
              <w:rPr>
                <w:rFonts w:hint="eastAsia"/>
                <w:sz w:val="21"/>
                <w:szCs w:val="21"/>
              </w:rPr>
              <w:t>台车运行速度</w:t>
            </w:r>
          </w:p>
        </w:tc>
        <w:tc>
          <w:tcPr>
            <w:tcW w:w="1260" w:type="dxa"/>
            <w:vAlign w:val="center"/>
          </w:tcPr>
          <w:p>
            <w:pPr>
              <w:rPr>
                <w:sz w:val="21"/>
                <w:szCs w:val="21"/>
              </w:rPr>
            </w:pPr>
            <w:r>
              <w:rPr>
                <w:sz w:val="21"/>
                <w:szCs w:val="21"/>
              </w:rPr>
              <w:t>m/min</w:t>
            </w:r>
          </w:p>
        </w:tc>
        <w:tc>
          <w:tcPr>
            <w:tcW w:w="2160" w:type="dxa"/>
            <w:vAlign w:val="center"/>
          </w:tcPr>
          <w:p>
            <w:pPr>
              <w:rPr>
                <w:sz w:val="21"/>
                <w:szCs w:val="21"/>
              </w:rPr>
            </w:pPr>
            <w:r>
              <w:rPr>
                <w:rFonts w:hint="eastAsia"/>
                <w:sz w:val="21"/>
                <w:szCs w:val="21"/>
              </w:rPr>
              <w:t>0.8～2.38</w:t>
            </w:r>
          </w:p>
        </w:tc>
        <w:tc>
          <w:tcPr>
            <w:tcW w:w="19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534" w:type="dxa"/>
            <w:vAlign w:val="center"/>
          </w:tcPr>
          <w:p>
            <w:pPr>
              <w:rPr>
                <w:sz w:val="21"/>
                <w:szCs w:val="21"/>
              </w:rPr>
            </w:pPr>
            <w:r>
              <w:rPr>
                <w:sz w:val="21"/>
                <w:szCs w:val="21"/>
              </w:rPr>
              <w:t>7</w:t>
            </w:r>
          </w:p>
        </w:tc>
        <w:tc>
          <w:tcPr>
            <w:tcW w:w="3894" w:type="dxa"/>
            <w:gridSpan w:val="3"/>
            <w:vAlign w:val="center"/>
          </w:tcPr>
          <w:p>
            <w:pPr>
              <w:rPr>
                <w:sz w:val="21"/>
                <w:szCs w:val="21"/>
              </w:rPr>
            </w:pPr>
            <w:r>
              <w:rPr>
                <w:rFonts w:hint="eastAsia"/>
                <w:sz w:val="21"/>
                <w:szCs w:val="21"/>
              </w:rPr>
              <w:t>栏板高度</w:t>
            </w:r>
          </w:p>
        </w:tc>
        <w:tc>
          <w:tcPr>
            <w:tcW w:w="1260" w:type="dxa"/>
            <w:vAlign w:val="center"/>
          </w:tcPr>
          <w:p>
            <w:pPr>
              <w:rPr>
                <w:sz w:val="21"/>
                <w:szCs w:val="21"/>
              </w:rPr>
            </w:pPr>
            <w:r>
              <w:rPr>
                <w:sz w:val="21"/>
                <w:szCs w:val="21"/>
              </w:rPr>
              <w:t>mm</w:t>
            </w:r>
          </w:p>
        </w:tc>
        <w:tc>
          <w:tcPr>
            <w:tcW w:w="2160" w:type="dxa"/>
            <w:vAlign w:val="center"/>
          </w:tcPr>
          <w:p>
            <w:pPr>
              <w:rPr>
                <w:rFonts w:hint="default" w:eastAsia="宋体"/>
                <w:sz w:val="21"/>
                <w:szCs w:val="21"/>
                <w:highlight w:val="none"/>
                <w:lang w:val="en-US" w:eastAsia="zh-CN"/>
              </w:rPr>
            </w:pPr>
            <w:r>
              <w:rPr>
                <w:rFonts w:hint="eastAsia"/>
                <w:color w:val="0000FF"/>
                <w:sz w:val="21"/>
                <w:szCs w:val="21"/>
                <w:highlight w:val="none"/>
                <w:shd w:val="clear" w:fill="FFC000"/>
                <w:lang w:val="en-US" w:eastAsia="zh-CN"/>
              </w:rPr>
              <w:t>750</w:t>
            </w:r>
          </w:p>
        </w:tc>
        <w:tc>
          <w:tcPr>
            <w:tcW w:w="19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534" w:type="dxa"/>
            <w:vAlign w:val="center"/>
          </w:tcPr>
          <w:p>
            <w:pPr>
              <w:rPr>
                <w:sz w:val="21"/>
                <w:szCs w:val="21"/>
              </w:rPr>
            </w:pPr>
            <w:r>
              <w:rPr>
                <w:sz w:val="21"/>
                <w:szCs w:val="21"/>
              </w:rPr>
              <w:t>8</w:t>
            </w:r>
          </w:p>
        </w:tc>
        <w:tc>
          <w:tcPr>
            <w:tcW w:w="3894" w:type="dxa"/>
            <w:gridSpan w:val="3"/>
            <w:vAlign w:val="center"/>
          </w:tcPr>
          <w:p>
            <w:pPr>
              <w:rPr>
                <w:sz w:val="21"/>
                <w:szCs w:val="21"/>
              </w:rPr>
            </w:pPr>
            <w:r>
              <w:rPr>
                <w:rFonts w:hint="eastAsia"/>
                <w:sz w:val="21"/>
                <w:szCs w:val="21"/>
              </w:rPr>
              <w:t>头尾轮中心距</w:t>
            </w:r>
          </w:p>
        </w:tc>
        <w:tc>
          <w:tcPr>
            <w:tcW w:w="1260" w:type="dxa"/>
            <w:vAlign w:val="center"/>
          </w:tcPr>
          <w:p>
            <w:pPr>
              <w:rPr>
                <w:sz w:val="21"/>
                <w:szCs w:val="21"/>
              </w:rPr>
            </w:pPr>
            <w:r>
              <w:rPr>
                <w:sz w:val="21"/>
                <w:szCs w:val="21"/>
              </w:rPr>
              <w:t>mm</w:t>
            </w:r>
          </w:p>
        </w:tc>
        <w:tc>
          <w:tcPr>
            <w:tcW w:w="2160" w:type="dxa"/>
            <w:vAlign w:val="center"/>
          </w:tcPr>
          <w:p>
            <w:pPr>
              <w:rPr>
                <w:sz w:val="21"/>
                <w:szCs w:val="21"/>
              </w:rPr>
            </w:pPr>
          </w:p>
        </w:tc>
        <w:tc>
          <w:tcPr>
            <w:tcW w:w="1980" w:type="dxa"/>
            <w:vAlign w:val="center"/>
          </w:tcPr>
          <w:p>
            <w:pPr>
              <w:rPr>
                <w:sz w:val="21"/>
                <w:szCs w:val="21"/>
              </w:rPr>
            </w:pPr>
            <w:r>
              <w:rPr>
                <w:rFonts w:hint="eastAsia"/>
                <w:sz w:val="21"/>
                <w:szCs w:val="21"/>
              </w:rPr>
              <w:t>厂家确定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534" w:type="dxa"/>
            <w:vAlign w:val="center"/>
          </w:tcPr>
          <w:p>
            <w:pPr>
              <w:rPr>
                <w:sz w:val="21"/>
                <w:szCs w:val="21"/>
              </w:rPr>
            </w:pPr>
            <w:r>
              <w:rPr>
                <w:sz w:val="21"/>
                <w:szCs w:val="21"/>
              </w:rPr>
              <w:t>9</w:t>
            </w:r>
          </w:p>
        </w:tc>
        <w:tc>
          <w:tcPr>
            <w:tcW w:w="3894" w:type="dxa"/>
            <w:gridSpan w:val="3"/>
            <w:vAlign w:val="center"/>
          </w:tcPr>
          <w:p>
            <w:pPr>
              <w:rPr>
                <w:sz w:val="21"/>
                <w:szCs w:val="21"/>
              </w:rPr>
            </w:pPr>
            <w:r>
              <w:rPr>
                <w:rFonts w:hint="eastAsia"/>
                <w:sz w:val="21"/>
                <w:szCs w:val="21"/>
              </w:rPr>
              <w:t>头、尾轮节圆直径</w:t>
            </w:r>
          </w:p>
        </w:tc>
        <w:tc>
          <w:tcPr>
            <w:tcW w:w="1260" w:type="dxa"/>
            <w:vAlign w:val="center"/>
          </w:tcPr>
          <w:p>
            <w:pPr>
              <w:rPr>
                <w:sz w:val="21"/>
                <w:szCs w:val="21"/>
              </w:rPr>
            </w:pPr>
            <w:r>
              <w:rPr>
                <w:sz w:val="21"/>
                <w:szCs w:val="21"/>
              </w:rPr>
              <w:t>mm</w:t>
            </w:r>
          </w:p>
        </w:tc>
        <w:tc>
          <w:tcPr>
            <w:tcW w:w="2160" w:type="dxa"/>
            <w:vAlign w:val="center"/>
          </w:tcPr>
          <w:p>
            <w:pPr>
              <w:rPr>
                <w:sz w:val="21"/>
                <w:szCs w:val="21"/>
              </w:rPr>
            </w:pPr>
            <w:r>
              <w:rPr>
                <w:rFonts w:hint="eastAsia" w:hAnsi="宋体"/>
                <w:sz w:val="21"/>
                <w:szCs w:val="21"/>
              </w:rPr>
              <w:t>Ø</w:t>
            </w:r>
            <w:r>
              <w:rPr>
                <w:sz w:val="21"/>
                <w:szCs w:val="21"/>
              </w:rPr>
              <w:t>2775.5</w:t>
            </w:r>
          </w:p>
        </w:tc>
        <w:tc>
          <w:tcPr>
            <w:tcW w:w="19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4" w:type="dxa"/>
            <w:vMerge w:val="restart"/>
            <w:vAlign w:val="center"/>
          </w:tcPr>
          <w:p>
            <w:pPr>
              <w:rPr>
                <w:sz w:val="21"/>
                <w:szCs w:val="21"/>
              </w:rPr>
            </w:pPr>
            <w:r>
              <w:rPr>
                <w:sz w:val="21"/>
                <w:szCs w:val="21"/>
              </w:rPr>
              <w:t>10</w:t>
            </w:r>
          </w:p>
        </w:tc>
        <w:tc>
          <w:tcPr>
            <w:tcW w:w="425" w:type="dxa"/>
            <w:vMerge w:val="restart"/>
            <w:vAlign w:val="center"/>
          </w:tcPr>
          <w:p>
            <w:pPr>
              <w:rPr>
                <w:sz w:val="21"/>
                <w:szCs w:val="21"/>
              </w:rPr>
            </w:pPr>
            <w:r>
              <w:rPr>
                <w:rFonts w:hint="eastAsia"/>
                <w:sz w:val="21"/>
                <w:szCs w:val="21"/>
              </w:rPr>
              <w:t>主传动系统</w:t>
            </w:r>
          </w:p>
        </w:tc>
        <w:tc>
          <w:tcPr>
            <w:tcW w:w="2189" w:type="dxa"/>
            <w:vMerge w:val="restart"/>
            <w:vAlign w:val="center"/>
          </w:tcPr>
          <w:p>
            <w:pPr>
              <w:rPr>
                <w:rFonts w:hint="default" w:eastAsia="宋体"/>
                <w:sz w:val="21"/>
                <w:szCs w:val="21"/>
                <w:highlight w:val="yellow"/>
                <w:lang w:val="en-US" w:eastAsia="zh-CN"/>
              </w:rPr>
            </w:pPr>
            <w:r>
              <w:rPr>
                <w:rFonts w:hint="eastAsia"/>
                <w:sz w:val="21"/>
                <w:szCs w:val="21"/>
                <w:highlight w:val="none"/>
                <w:lang w:val="en-US" w:eastAsia="zh-CN"/>
              </w:rPr>
              <w:t>开式齿轮</w:t>
            </w:r>
          </w:p>
        </w:tc>
        <w:tc>
          <w:tcPr>
            <w:tcW w:w="1280" w:type="dxa"/>
            <w:vAlign w:val="center"/>
          </w:tcPr>
          <w:p>
            <w:pPr>
              <w:rPr>
                <w:sz w:val="21"/>
                <w:szCs w:val="21"/>
              </w:rPr>
            </w:pPr>
            <w:r>
              <w:rPr>
                <w:rFonts w:hint="eastAsia"/>
                <w:sz w:val="21"/>
                <w:szCs w:val="21"/>
              </w:rPr>
              <w:t>型号</w:t>
            </w:r>
          </w:p>
        </w:tc>
        <w:tc>
          <w:tcPr>
            <w:tcW w:w="1260" w:type="dxa"/>
            <w:vAlign w:val="center"/>
          </w:tcPr>
          <w:p>
            <w:pPr>
              <w:rPr>
                <w:sz w:val="21"/>
                <w:szCs w:val="21"/>
              </w:rPr>
            </w:pPr>
            <w:r>
              <w:rPr>
                <w:rFonts w:hint="eastAsia"/>
                <w:sz w:val="21"/>
                <w:szCs w:val="21"/>
              </w:rPr>
              <w:t>台</w:t>
            </w:r>
          </w:p>
        </w:tc>
        <w:tc>
          <w:tcPr>
            <w:tcW w:w="2160" w:type="dxa"/>
            <w:vAlign w:val="center"/>
          </w:tcPr>
          <w:p>
            <w:pPr>
              <w:rPr>
                <w:sz w:val="21"/>
                <w:szCs w:val="21"/>
              </w:rPr>
            </w:pPr>
          </w:p>
        </w:tc>
        <w:tc>
          <w:tcPr>
            <w:tcW w:w="1980" w:type="dxa"/>
            <w:vMerge w:val="restart"/>
            <w:vAlign w:val="center"/>
          </w:tcPr>
          <w:p>
            <w:pPr>
              <w:rPr>
                <w:sz w:val="21"/>
                <w:szCs w:val="21"/>
              </w:rPr>
            </w:pPr>
            <w:r>
              <w:rPr>
                <w:rFonts w:hint="eastAsia"/>
                <w:sz w:val="21"/>
                <w:szCs w:val="21"/>
              </w:rPr>
              <w:t>变频调速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534" w:type="dxa"/>
            <w:vMerge w:val="continue"/>
            <w:vAlign w:val="center"/>
          </w:tcPr>
          <w:p>
            <w:pPr>
              <w:rPr>
                <w:sz w:val="21"/>
                <w:szCs w:val="21"/>
                <w:highlight w:val="yellow"/>
              </w:rPr>
            </w:pPr>
          </w:p>
        </w:tc>
        <w:tc>
          <w:tcPr>
            <w:tcW w:w="425" w:type="dxa"/>
            <w:vMerge w:val="continue"/>
            <w:vAlign w:val="center"/>
          </w:tcPr>
          <w:p>
            <w:pPr>
              <w:rPr>
                <w:sz w:val="21"/>
                <w:szCs w:val="21"/>
                <w:highlight w:val="yellow"/>
              </w:rPr>
            </w:pPr>
          </w:p>
        </w:tc>
        <w:tc>
          <w:tcPr>
            <w:tcW w:w="2189" w:type="dxa"/>
            <w:vMerge w:val="continue"/>
            <w:vAlign w:val="center"/>
          </w:tcPr>
          <w:p>
            <w:pPr>
              <w:rPr>
                <w:sz w:val="21"/>
                <w:szCs w:val="21"/>
                <w:highlight w:val="yellow"/>
              </w:rPr>
            </w:pPr>
          </w:p>
        </w:tc>
        <w:tc>
          <w:tcPr>
            <w:tcW w:w="1280" w:type="dxa"/>
            <w:vAlign w:val="center"/>
          </w:tcPr>
          <w:p>
            <w:pPr>
              <w:rPr>
                <w:sz w:val="21"/>
                <w:szCs w:val="21"/>
              </w:rPr>
            </w:pPr>
            <w:r>
              <w:rPr>
                <w:rFonts w:hint="eastAsia"/>
                <w:sz w:val="21"/>
                <w:szCs w:val="21"/>
              </w:rPr>
              <w:t>功率</w:t>
            </w:r>
          </w:p>
        </w:tc>
        <w:tc>
          <w:tcPr>
            <w:tcW w:w="1260" w:type="dxa"/>
            <w:vAlign w:val="center"/>
          </w:tcPr>
          <w:p>
            <w:pPr>
              <w:rPr>
                <w:sz w:val="21"/>
                <w:szCs w:val="21"/>
              </w:rPr>
            </w:pPr>
            <w:r>
              <w:rPr>
                <w:sz w:val="21"/>
                <w:szCs w:val="21"/>
              </w:rPr>
              <w:t>kW</w:t>
            </w:r>
          </w:p>
        </w:tc>
        <w:tc>
          <w:tcPr>
            <w:tcW w:w="2160" w:type="dxa"/>
            <w:vAlign w:val="center"/>
          </w:tcPr>
          <w:p>
            <w:pPr>
              <w:rPr>
                <w:sz w:val="21"/>
                <w:szCs w:val="21"/>
              </w:rPr>
            </w:pPr>
          </w:p>
        </w:tc>
        <w:tc>
          <w:tcPr>
            <w:tcW w:w="1980" w:type="dxa"/>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534" w:type="dxa"/>
            <w:vMerge w:val="continue"/>
            <w:vAlign w:val="center"/>
          </w:tcPr>
          <w:p>
            <w:pPr>
              <w:rPr>
                <w:sz w:val="21"/>
                <w:szCs w:val="21"/>
                <w:highlight w:val="yellow"/>
              </w:rPr>
            </w:pPr>
          </w:p>
        </w:tc>
        <w:tc>
          <w:tcPr>
            <w:tcW w:w="425" w:type="dxa"/>
            <w:vMerge w:val="continue"/>
            <w:vAlign w:val="center"/>
          </w:tcPr>
          <w:p>
            <w:pPr>
              <w:rPr>
                <w:sz w:val="21"/>
                <w:szCs w:val="21"/>
                <w:highlight w:val="yellow"/>
              </w:rPr>
            </w:pPr>
          </w:p>
        </w:tc>
        <w:tc>
          <w:tcPr>
            <w:tcW w:w="2189" w:type="dxa"/>
            <w:vMerge w:val="continue"/>
            <w:vAlign w:val="center"/>
          </w:tcPr>
          <w:p>
            <w:pPr>
              <w:rPr>
                <w:sz w:val="21"/>
                <w:szCs w:val="21"/>
                <w:highlight w:val="yellow"/>
              </w:rPr>
            </w:pPr>
          </w:p>
        </w:tc>
        <w:tc>
          <w:tcPr>
            <w:tcW w:w="1280" w:type="dxa"/>
            <w:vAlign w:val="center"/>
          </w:tcPr>
          <w:p>
            <w:pPr>
              <w:rPr>
                <w:sz w:val="21"/>
                <w:szCs w:val="21"/>
              </w:rPr>
            </w:pPr>
            <w:r>
              <w:rPr>
                <w:rFonts w:hint="eastAsia"/>
                <w:sz w:val="21"/>
                <w:szCs w:val="21"/>
              </w:rPr>
              <w:t>转速</w:t>
            </w:r>
          </w:p>
        </w:tc>
        <w:tc>
          <w:tcPr>
            <w:tcW w:w="1260" w:type="dxa"/>
            <w:vAlign w:val="center"/>
          </w:tcPr>
          <w:p>
            <w:pPr>
              <w:rPr>
                <w:sz w:val="21"/>
                <w:szCs w:val="21"/>
              </w:rPr>
            </w:pPr>
            <w:r>
              <w:rPr>
                <w:sz w:val="21"/>
                <w:szCs w:val="21"/>
              </w:rPr>
              <w:t>r/min</w:t>
            </w:r>
          </w:p>
        </w:tc>
        <w:tc>
          <w:tcPr>
            <w:tcW w:w="2160" w:type="dxa"/>
            <w:vAlign w:val="center"/>
          </w:tcPr>
          <w:p>
            <w:pPr>
              <w:rPr>
                <w:sz w:val="21"/>
                <w:szCs w:val="21"/>
              </w:rPr>
            </w:pPr>
          </w:p>
        </w:tc>
        <w:tc>
          <w:tcPr>
            <w:tcW w:w="1980" w:type="dxa"/>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534" w:type="dxa"/>
            <w:vMerge w:val="continue"/>
            <w:vAlign w:val="center"/>
          </w:tcPr>
          <w:p>
            <w:pPr>
              <w:rPr>
                <w:sz w:val="21"/>
                <w:szCs w:val="21"/>
                <w:highlight w:val="yellow"/>
              </w:rPr>
            </w:pPr>
          </w:p>
        </w:tc>
        <w:tc>
          <w:tcPr>
            <w:tcW w:w="425" w:type="dxa"/>
            <w:vMerge w:val="continue"/>
            <w:vAlign w:val="center"/>
          </w:tcPr>
          <w:p>
            <w:pPr>
              <w:rPr>
                <w:sz w:val="21"/>
                <w:szCs w:val="21"/>
                <w:highlight w:val="yellow"/>
              </w:rPr>
            </w:pPr>
          </w:p>
        </w:tc>
        <w:tc>
          <w:tcPr>
            <w:tcW w:w="2189" w:type="dxa"/>
            <w:vMerge w:val="continue"/>
            <w:vAlign w:val="center"/>
          </w:tcPr>
          <w:p>
            <w:pPr>
              <w:rPr>
                <w:sz w:val="21"/>
                <w:szCs w:val="21"/>
                <w:highlight w:val="yellow"/>
              </w:rPr>
            </w:pPr>
          </w:p>
        </w:tc>
        <w:tc>
          <w:tcPr>
            <w:tcW w:w="1280" w:type="dxa"/>
            <w:vAlign w:val="center"/>
          </w:tcPr>
          <w:p>
            <w:pPr>
              <w:rPr>
                <w:sz w:val="21"/>
                <w:szCs w:val="21"/>
              </w:rPr>
            </w:pPr>
            <w:r>
              <w:rPr>
                <w:rFonts w:hint="eastAsia"/>
                <w:sz w:val="21"/>
                <w:szCs w:val="21"/>
              </w:rPr>
              <w:t>电压</w:t>
            </w:r>
          </w:p>
        </w:tc>
        <w:tc>
          <w:tcPr>
            <w:tcW w:w="1260" w:type="dxa"/>
            <w:vAlign w:val="center"/>
          </w:tcPr>
          <w:p>
            <w:pPr>
              <w:rPr>
                <w:sz w:val="21"/>
                <w:szCs w:val="21"/>
              </w:rPr>
            </w:pPr>
            <w:r>
              <w:rPr>
                <w:sz w:val="21"/>
                <w:szCs w:val="21"/>
              </w:rPr>
              <w:t>V</w:t>
            </w:r>
          </w:p>
        </w:tc>
        <w:tc>
          <w:tcPr>
            <w:tcW w:w="2160" w:type="dxa"/>
            <w:vAlign w:val="center"/>
          </w:tcPr>
          <w:p>
            <w:pPr>
              <w:rPr>
                <w:sz w:val="21"/>
                <w:szCs w:val="21"/>
              </w:rPr>
            </w:pPr>
            <w:r>
              <w:rPr>
                <w:sz w:val="21"/>
                <w:szCs w:val="21"/>
              </w:rPr>
              <w:t>380</w:t>
            </w:r>
          </w:p>
        </w:tc>
        <w:tc>
          <w:tcPr>
            <w:tcW w:w="1980" w:type="dxa"/>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534" w:type="dxa"/>
            <w:vMerge w:val="restart"/>
            <w:vAlign w:val="center"/>
          </w:tcPr>
          <w:p>
            <w:pPr>
              <w:rPr>
                <w:sz w:val="21"/>
                <w:szCs w:val="21"/>
              </w:rPr>
            </w:pPr>
            <w:r>
              <w:rPr>
                <w:sz w:val="21"/>
                <w:szCs w:val="21"/>
              </w:rPr>
              <w:t>11</w:t>
            </w:r>
          </w:p>
          <w:p>
            <w:pPr>
              <w:rPr>
                <w:sz w:val="21"/>
                <w:szCs w:val="21"/>
              </w:rPr>
            </w:pPr>
          </w:p>
        </w:tc>
        <w:tc>
          <w:tcPr>
            <w:tcW w:w="425" w:type="dxa"/>
            <w:vMerge w:val="restart"/>
            <w:vAlign w:val="center"/>
          </w:tcPr>
          <w:p>
            <w:pPr>
              <w:rPr>
                <w:sz w:val="21"/>
                <w:szCs w:val="21"/>
              </w:rPr>
            </w:pPr>
            <w:r>
              <w:rPr>
                <w:rFonts w:hint="eastAsia"/>
                <w:sz w:val="21"/>
                <w:szCs w:val="21"/>
              </w:rPr>
              <w:t>原料给料装置</w:t>
            </w:r>
          </w:p>
        </w:tc>
        <w:tc>
          <w:tcPr>
            <w:tcW w:w="2189" w:type="dxa"/>
            <w:vMerge w:val="restart"/>
            <w:vAlign w:val="center"/>
          </w:tcPr>
          <w:p>
            <w:pPr>
              <w:rPr>
                <w:sz w:val="21"/>
                <w:szCs w:val="21"/>
              </w:rPr>
            </w:pPr>
            <w:r>
              <w:rPr>
                <w:rFonts w:hint="eastAsia"/>
                <w:sz w:val="21"/>
                <w:szCs w:val="21"/>
              </w:rPr>
              <w:t>电动机</w:t>
            </w:r>
          </w:p>
        </w:tc>
        <w:tc>
          <w:tcPr>
            <w:tcW w:w="1280" w:type="dxa"/>
            <w:vAlign w:val="center"/>
          </w:tcPr>
          <w:p>
            <w:pPr>
              <w:rPr>
                <w:sz w:val="21"/>
                <w:szCs w:val="21"/>
              </w:rPr>
            </w:pPr>
            <w:r>
              <w:rPr>
                <w:rFonts w:hint="eastAsia"/>
                <w:sz w:val="21"/>
                <w:szCs w:val="21"/>
              </w:rPr>
              <w:t>型号</w:t>
            </w:r>
          </w:p>
        </w:tc>
        <w:tc>
          <w:tcPr>
            <w:tcW w:w="1260" w:type="dxa"/>
            <w:vAlign w:val="center"/>
          </w:tcPr>
          <w:p>
            <w:pPr>
              <w:rPr>
                <w:sz w:val="21"/>
                <w:szCs w:val="21"/>
              </w:rPr>
            </w:pPr>
            <w:r>
              <w:rPr>
                <w:sz w:val="21"/>
                <w:szCs w:val="21"/>
              </w:rPr>
              <w:t>1</w:t>
            </w:r>
            <w:r>
              <w:rPr>
                <w:rFonts w:hint="eastAsia"/>
                <w:sz w:val="21"/>
                <w:szCs w:val="21"/>
              </w:rPr>
              <w:t>台</w:t>
            </w:r>
          </w:p>
        </w:tc>
        <w:tc>
          <w:tcPr>
            <w:tcW w:w="2160" w:type="dxa"/>
            <w:vAlign w:val="center"/>
          </w:tcPr>
          <w:p>
            <w:pPr>
              <w:rPr>
                <w:sz w:val="21"/>
                <w:szCs w:val="21"/>
              </w:rPr>
            </w:pPr>
          </w:p>
        </w:tc>
        <w:tc>
          <w:tcPr>
            <w:tcW w:w="1980" w:type="dxa"/>
            <w:vAlign w:val="center"/>
          </w:tcPr>
          <w:p>
            <w:pPr>
              <w:rPr>
                <w:sz w:val="21"/>
                <w:szCs w:val="21"/>
              </w:rPr>
            </w:pPr>
            <w:r>
              <w:rPr>
                <w:sz w:val="21"/>
                <w:szCs w:val="21"/>
              </w:rPr>
              <w:t>变频调速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534" w:type="dxa"/>
            <w:vMerge w:val="continue"/>
            <w:vAlign w:val="center"/>
          </w:tcPr>
          <w:p>
            <w:pPr>
              <w:rPr>
                <w:sz w:val="21"/>
                <w:szCs w:val="21"/>
              </w:rPr>
            </w:pPr>
          </w:p>
        </w:tc>
        <w:tc>
          <w:tcPr>
            <w:tcW w:w="425" w:type="dxa"/>
            <w:vMerge w:val="continue"/>
            <w:vAlign w:val="center"/>
          </w:tcPr>
          <w:p>
            <w:pPr>
              <w:rPr>
                <w:sz w:val="21"/>
                <w:szCs w:val="21"/>
              </w:rPr>
            </w:pPr>
          </w:p>
        </w:tc>
        <w:tc>
          <w:tcPr>
            <w:tcW w:w="2189" w:type="dxa"/>
            <w:vMerge w:val="continue"/>
            <w:vAlign w:val="center"/>
          </w:tcPr>
          <w:p>
            <w:pPr>
              <w:rPr>
                <w:sz w:val="21"/>
                <w:szCs w:val="21"/>
              </w:rPr>
            </w:pPr>
          </w:p>
        </w:tc>
        <w:tc>
          <w:tcPr>
            <w:tcW w:w="1280" w:type="dxa"/>
            <w:vAlign w:val="center"/>
          </w:tcPr>
          <w:p>
            <w:pPr>
              <w:rPr>
                <w:sz w:val="21"/>
                <w:szCs w:val="21"/>
              </w:rPr>
            </w:pPr>
            <w:r>
              <w:rPr>
                <w:rFonts w:hint="eastAsia"/>
                <w:sz w:val="21"/>
                <w:szCs w:val="21"/>
              </w:rPr>
              <w:t>功率</w:t>
            </w:r>
          </w:p>
        </w:tc>
        <w:tc>
          <w:tcPr>
            <w:tcW w:w="1260" w:type="dxa"/>
            <w:vAlign w:val="center"/>
          </w:tcPr>
          <w:p>
            <w:pPr>
              <w:rPr>
                <w:sz w:val="21"/>
                <w:szCs w:val="21"/>
              </w:rPr>
            </w:pPr>
            <w:r>
              <w:rPr>
                <w:sz w:val="21"/>
                <w:szCs w:val="21"/>
              </w:rPr>
              <w:t>kW</w:t>
            </w:r>
          </w:p>
        </w:tc>
        <w:tc>
          <w:tcPr>
            <w:tcW w:w="2160" w:type="dxa"/>
            <w:vAlign w:val="center"/>
          </w:tcPr>
          <w:p>
            <w:pPr>
              <w:rPr>
                <w:sz w:val="21"/>
                <w:szCs w:val="21"/>
              </w:rPr>
            </w:pPr>
          </w:p>
        </w:tc>
        <w:tc>
          <w:tcPr>
            <w:tcW w:w="19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534" w:type="dxa"/>
            <w:vMerge w:val="continue"/>
            <w:vAlign w:val="center"/>
          </w:tcPr>
          <w:p>
            <w:pPr>
              <w:rPr>
                <w:sz w:val="21"/>
                <w:szCs w:val="21"/>
              </w:rPr>
            </w:pPr>
          </w:p>
        </w:tc>
        <w:tc>
          <w:tcPr>
            <w:tcW w:w="425" w:type="dxa"/>
            <w:vMerge w:val="continue"/>
            <w:vAlign w:val="center"/>
          </w:tcPr>
          <w:p>
            <w:pPr>
              <w:rPr>
                <w:sz w:val="21"/>
                <w:szCs w:val="21"/>
              </w:rPr>
            </w:pPr>
          </w:p>
        </w:tc>
        <w:tc>
          <w:tcPr>
            <w:tcW w:w="2189" w:type="dxa"/>
            <w:vMerge w:val="continue"/>
            <w:vAlign w:val="center"/>
          </w:tcPr>
          <w:p>
            <w:pPr>
              <w:rPr>
                <w:sz w:val="21"/>
                <w:szCs w:val="21"/>
              </w:rPr>
            </w:pPr>
          </w:p>
        </w:tc>
        <w:tc>
          <w:tcPr>
            <w:tcW w:w="1280" w:type="dxa"/>
            <w:vAlign w:val="center"/>
          </w:tcPr>
          <w:p>
            <w:pPr>
              <w:rPr>
                <w:sz w:val="21"/>
                <w:szCs w:val="21"/>
              </w:rPr>
            </w:pPr>
            <w:r>
              <w:rPr>
                <w:rFonts w:hint="eastAsia"/>
                <w:sz w:val="21"/>
                <w:szCs w:val="21"/>
              </w:rPr>
              <w:t>转速</w:t>
            </w:r>
          </w:p>
        </w:tc>
        <w:tc>
          <w:tcPr>
            <w:tcW w:w="1260" w:type="dxa"/>
            <w:vAlign w:val="center"/>
          </w:tcPr>
          <w:p>
            <w:pPr>
              <w:rPr>
                <w:sz w:val="21"/>
                <w:szCs w:val="21"/>
              </w:rPr>
            </w:pPr>
            <w:r>
              <w:rPr>
                <w:sz w:val="21"/>
                <w:szCs w:val="21"/>
              </w:rPr>
              <w:t>r/min</w:t>
            </w:r>
          </w:p>
        </w:tc>
        <w:tc>
          <w:tcPr>
            <w:tcW w:w="2160" w:type="dxa"/>
            <w:vAlign w:val="center"/>
          </w:tcPr>
          <w:p>
            <w:pPr>
              <w:rPr>
                <w:sz w:val="21"/>
                <w:szCs w:val="21"/>
              </w:rPr>
            </w:pPr>
          </w:p>
        </w:tc>
        <w:tc>
          <w:tcPr>
            <w:tcW w:w="19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534" w:type="dxa"/>
            <w:vMerge w:val="continue"/>
            <w:vAlign w:val="center"/>
          </w:tcPr>
          <w:p>
            <w:pPr>
              <w:rPr>
                <w:sz w:val="21"/>
                <w:szCs w:val="21"/>
              </w:rPr>
            </w:pPr>
          </w:p>
        </w:tc>
        <w:tc>
          <w:tcPr>
            <w:tcW w:w="425" w:type="dxa"/>
            <w:vMerge w:val="continue"/>
            <w:vAlign w:val="center"/>
          </w:tcPr>
          <w:p>
            <w:pPr>
              <w:rPr>
                <w:sz w:val="21"/>
                <w:szCs w:val="21"/>
              </w:rPr>
            </w:pPr>
          </w:p>
        </w:tc>
        <w:tc>
          <w:tcPr>
            <w:tcW w:w="2189" w:type="dxa"/>
            <w:vMerge w:val="continue"/>
            <w:vAlign w:val="center"/>
          </w:tcPr>
          <w:p>
            <w:pPr>
              <w:rPr>
                <w:sz w:val="21"/>
                <w:szCs w:val="21"/>
              </w:rPr>
            </w:pPr>
          </w:p>
        </w:tc>
        <w:tc>
          <w:tcPr>
            <w:tcW w:w="1280" w:type="dxa"/>
            <w:vAlign w:val="center"/>
          </w:tcPr>
          <w:p>
            <w:pPr>
              <w:rPr>
                <w:sz w:val="21"/>
                <w:szCs w:val="21"/>
              </w:rPr>
            </w:pPr>
            <w:r>
              <w:rPr>
                <w:rFonts w:hint="eastAsia"/>
                <w:sz w:val="21"/>
                <w:szCs w:val="21"/>
              </w:rPr>
              <w:t>电压</w:t>
            </w:r>
          </w:p>
        </w:tc>
        <w:tc>
          <w:tcPr>
            <w:tcW w:w="1260" w:type="dxa"/>
            <w:vAlign w:val="center"/>
          </w:tcPr>
          <w:p>
            <w:pPr>
              <w:rPr>
                <w:sz w:val="21"/>
                <w:szCs w:val="21"/>
              </w:rPr>
            </w:pPr>
            <w:r>
              <w:rPr>
                <w:sz w:val="21"/>
                <w:szCs w:val="21"/>
              </w:rPr>
              <w:t>V</w:t>
            </w:r>
          </w:p>
        </w:tc>
        <w:tc>
          <w:tcPr>
            <w:tcW w:w="2160" w:type="dxa"/>
            <w:vAlign w:val="center"/>
          </w:tcPr>
          <w:p>
            <w:pPr>
              <w:rPr>
                <w:sz w:val="21"/>
                <w:szCs w:val="21"/>
              </w:rPr>
            </w:pPr>
            <w:r>
              <w:rPr>
                <w:sz w:val="21"/>
                <w:szCs w:val="21"/>
              </w:rPr>
              <w:t>380</w:t>
            </w:r>
          </w:p>
        </w:tc>
        <w:tc>
          <w:tcPr>
            <w:tcW w:w="19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534" w:type="dxa"/>
            <w:vMerge w:val="continue"/>
            <w:vAlign w:val="center"/>
          </w:tcPr>
          <w:p>
            <w:pPr>
              <w:rPr>
                <w:sz w:val="21"/>
                <w:szCs w:val="21"/>
              </w:rPr>
            </w:pPr>
          </w:p>
        </w:tc>
        <w:tc>
          <w:tcPr>
            <w:tcW w:w="425" w:type="dxa"/>
            <w:vMerge w:val="continue"/>
            <w:vAlign w:val="center"/>
          </w:tcPr>
          <w:p>
            <w:pPr>
              <w:rPr>
                <w:sz w:val="21"/>
                <w:szCs w:val="21"/>
              </w:rPr>
            </w:pPr>
          </w:p>
        </w:tc>
        <w:tc>
          <w:tcPr>
            <w:tcW w:w="2189" w:type="dxa"/>
            <w:vMerge w:val="restart"/>
            <w:vAlign w:val="center"/>
          </w:tcPr>
          <w:p>
            <w:pPr>
              <w:rPr>
                <w:sz w:val="21"/>
                <w:szCs w:val="21"/>
              </w:rPr>
            </w:pPr>
            <w:r>
              <w:rPr>
                <w:rFonts w:hint="eastAsia"/>
                <w:sz w:val="21"/>
                <w:szCs w:val="21"/>
              </w:rPr>
              <w:t>圆辊</w:t>
            </w:r>
          </w:p>
        </w:tc>
        <w:tc>
          <w:tcPr>
            <w:tcW w:w="1280" w:type="dxa"/>
            <w:vAlign w:val="center"/>
          </w:tcPr>
          <w:p>
            <w:pPr>
              <w:rPr>
                <w:sz w:val="21"/>
                <w:szCs w:val="21"/>
              </w:rPr>
            </w:pPr>
            <w:r>
              <w:rPr>
                <w:rFonts w:hint="eastAsia"/>
                <w:sz w:val="21"/>
                <w:szCs w:val="21"/>
              </w:rPr>
              <w:t>辊子直径</w:t>
            </w:r>
          </w:p>
        </w:tc>
        <w:tc>
          <w:tcPr>
            <w:tcW w:w="1260" w:type="dxa"/>
            <w:vAlign w:val="center"/>
          </w:tcPr>
          <w:p>
            <w:pPr>
              <w:rPr>
                <w:sz w:val="21"/>
                <w:szCs w:val="21"/>
              </w:rPr>
            </w:pPr>
            <w:r>
              <w:rPr>
                <w:sz w:val="21"/>
                <w:szCs w:val="21"/>
              </w:rPr>
              <w:t>mm</w:t>
            </w:r>
          </w:p>
        </w:tc>
        <w:tc>
          <w:tcPr>
            <w:tcW w:w="2160" w:type="dxa"/>
            <w:vAlign w:val="center"/>
          </w:tcPr>
          <w:p>
            <w:pPr>
              <w:rPr>
                <w:sz w:val="21"/>
                <w:szCs w:val="21"/>
              </w:rPr>
            </w:pPr>
            <w:r>
              <w:rPr>
                <w:rFonts w:hint="eastAsia" w:hAnsi="宋体"/>
                <w:sz w:val="21"/>
                <w:szCs w:val="21"/>
              </w:rPr>
              <w:t>Ø</w:t>
            </w:r>
            <w:r>
              <w:rPr>
                <w:sz w:val="21"/>
                <w:szCs w:val="21"/>
              </w:rPr>
              <w:t xml:space="preserve"> </w:t>
            </w:r>
            <w:r>
              <w:rPr>
                <w:rFonts w:hint="eastAsia"/>
                <w:sz w:val="21"/>
                <w:szCs w:val="21"/>
              </w:rPr>
              <w:t>800</w:t>
            </w:r>
            <w:r>
              <w:rPr>
                <w:sz w:val="21"/>
                <w:szCs w:val="21"/>
              </w:rPr>
              <w:t>×2</w:t>
            </w:r>
            <w:r>
              <w:rPr>
                <w:rFonts w:hint="eastAsia"/>
                <w:sz w:val="21"/>
                <w:szCs w:val="21"/>
              </w:rPr>
              <w:t>046</w:t>
            </w:r>
          </w:p>
        </w:tc>
        <w:tc>
          <w:tcPr>
            <w:tcW w:w="19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534" w:type="dxa"/>
            <w:vMerge w:val="continue"/>
            <w:vAlign w:val="center"/>
          </w:tcPr>
          <w:p>
            <w:pPr>
              <w:rPr>
                <w:sz w:val="21"/>
                <w:szCs w:val="21"/>
              </w:rPr>
            </w:pPr>
          </w:p>
        </w:tc>
        <w:tc>
          <w:tcPr>
            <w:tcW w:w="425" w:type="dxa"/>
            <w:vMerge w:val="continue"/>
            <w:vAlign w:val="center"/>
          </w:tcPr>
          <w:p>
            <w:pPr>
              <w:rPr>
                <w:sz w:val="21"/>
                <w:szCs w:val="21"/>
              </w:rPr>
            </w:pPr>
          </w:p>
        </w:tc>
        <w:tc>
          <w:tcPr>
            <w:tcW w:w="2189" w:type="dxa"/>
            <w:vMerge w:val="continue"/>
            <w:vAlign w:val="center"/>
          </w:tcPr>
          <w:p>
            <w:pPr>
              <w:rPr>
                <w:sz w:val="21"/>
                <w:szCs w:val="21"/>
              </w:rPr>
            </w:pPr>
          </w:p>
        </w:tc>
        <w:tc>
          <w:tcPr>
            <w:tcW w:w="1280" w:type="dxa"/>
            <w:vAlign w:val="center"/>
          </w:tcPr>
          <w:p>
            <w:pPr>
              <w:rPr>
                <w:sz w:val="21"/>
                <w:szCs w:val="21"/>
              </w:rPr>
            </w:pPr>
            <w:r>
              <w:rPr>
                <w:rFonts w:hint="eastAsia"/>
                <w:sz w:val="21"/>
                <w:szCs w:val="21"/>
              </w:rPr>
              <w:t>辊子转速</w:t>
            </w:r>
          </w:p>
        </w:tc>
        <w:tc>
          <w:tcPr>
            <w:tcW w:w="1260" w:type="dxa"/>
            <w:vAlign w:val="center"/>
          </w:tcPr>
          <w:p>
            <w:pPr>
              <w:rPr>
                <w:sz w:val="21"/>
                <w:szCs w:val="21"/>
              </w:rPr>
            </w:pPr>
            <w:r>
              <w:rPr>
                <w:sz w:val="21"/>
                <w:szCs w:val="21"/>
              </w:rPr>
              <w:t>r/min</w:t>
            </w:r>
          </w:p>
        </w:tc>
        <w:tc>
          <w:tcPr>
            <w:tcW w:w="2160" w:type="dxa"/>
            <w:vAlign w:val="center"/>
          </w:tcPr>
          <w:p>
            <w:pPr>
              <w:rPr>
                <w:sz w:val="21"/>
                <w:szCs w:val="21"/>
              </w:rPr>
            </w:pPr>
            <w:r>
              <w:rPr>
                <w:rFonts w:hint="eastAsia"/>
                <w:sz w:val="21"/>
                <w:szCs w:val="21"/>
              </w:rPr>
              <w:t>3～9</w:t>
            </w:r>
          </w:p>
        </w:tc>
        <w:tc>
          <w:tcPr>
            <w:tcW w:w="19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534" w:type="dxa"/>
            <w:vMerge w:val="restart"/>
            <w:vAlign w:val="center"/>
          </w:tcPr>
          <w:p>
            <w:pPr>
              <w:rPr>
                <w:sz w:val="21"/>
                <w:szCs w:val="21"/>
              </w:rPr>
            </w:pPr>
            <w:r>
              <w:rPr>
                <w:sz w:val="21"/>
                <w:szCs w:val="21"/>
              </w:rPr>
              <w:t>12</w:t>
            </w:r>
          </w:p>
        </w:tc>
        <w:tc>
          <w:tcPr>
            <w:tcW w:w="425" w:type="dxa"/>
            <w:vMerge w:val="restart"/>
            <w:vAlign w:val="center"/>
          </w:tcPr>
          <w:p>
            <w:pPr>
              <w:rPr>
                <w:sz w:val="21"/>
                <w:szCs w:val="21"/>
              </w:rPr>
            </w:pPr>
            <w:r>
              <w:rPr>
                <w:rFonts w:hint="eastAsia"/>
                <w:sz w:val="21"/>
                <w:szCs w:val="21"/>
              </w:rPr>
              <w:t>辊式布料器</w:t>
            </w:r>
          </w:p>
        </w:tc>
        <w:tc>
          <w:tcPr>
            <w:tcW w:w="2189" w:type="dxa"/>
            <w:vMerge w:val="restart"/>
            <w:vAlign w:val="center"/>
          </w:tcPr>
          <w:p>
            <w:pPr>
              <w:rPr>
                <w:sz w:val="21"/>
                <w:szCs w:val="21"/>
              </w:rPr>
            </w:pPr>
            <w:r>
              <w:rPr>
                <w:rFonts w:hint="eastAsia"/>
                <w:sz w:val="21"/>
                <w:szCs w:val="21"/>
              </w:rPr>
              <w:t>摆线减速机</w:t>
            </w:r>
          </w:p>
        </w:tc>
        <w:tc>
          <w:tcPr>
            <w:tcW w:w="1280" w:type="dxa"/>
            <w:vAlign w:val="center"/>
          </w:tcPr>
          <w:p>
            <w:pPr>
              <w:rPr>
                <w:sz w:val="21"/>
                <w:szCs w:val="21"/>
              </w:rPr>
            </w:pPr>
            <w:r>
              <w:rPr>
                <w:rFonts w:hint="eastAsia"/>
                <w:sz w:val="21"/>
                <w:szCs w:val="21"/>
              </w:rPr>
              <w:t>型号</w:t>
            </w:r>
          </w:p>
        </w:tc>
        <w:tc>
          <w:tcPr>
            <w:tcW w:w="1260" w:type="dxa"/>
            <w:vAlign w:val="center"/>
          </w:tcPr>
          <w:p>
            <w:pPr>
              <w:rPr>
                <w:sz w:val="21"/>
                <w:szCs w:val="21"/>
              </w:rPr>
            </w:pPr>
          </w:p>
        </w:tc>
        <w:tc>
          <w:tcPr>
            <w:tcW w:w="2160" w:type="dxa"/>
            <w:vAlign w:val="center"/>
          </w:tcPr>
          <w:p>
            <w:pPr>
              <w:rPr>
                <w:sz w:val="21"/>
                <w:szCs w:val="21"/>
              </w:rPr>
            </w:pPr>
          </w:p>
        </w:tc>
        <w:tc>
          <w:tcPr>
            <w:tcW w:w="1980" w:type="dxa"/>
            <w:vAlign w:val="center"/>
          </w:tcPr>
          <w:p>
            <w:pPr>
              <w:rPr>
                <w:sz w:val="21"/>
                <w:szCs w:val="21"/>
              </w:rPr>
            </w:pPr>
            <w:r>
              <w:rPr>
                <w:rFonts w:hint="eastAsia"/>
                <w:sz w:val="21"/>
                <w:szCs w:val="21"/>
              </w:rPr>
              <w:t>变频调速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534" w:type="dxa"/>
            <w:vMerge w:val="continue"/>
            <w:vAlign w:val="center"/>
          </w:tcPr>
          <w:p>
            <w:pPr>
              <w:rPr>
                <w:sz w:val="21"/>
                <w:szCs w:val="21"/>
              </w:rPr>
            </w:pPr>
          </w:p>
        </w:tc>
        <w:tc>
          <w:tcPr>
            <w:tcW w:w="425" w:type="dxa"/>
            <w:vMerge w:val="continue"/>
            <w:vAlign w:val="center"/>
          </w:tcPr>
          <w:p>
            <w:pPr>
              <w:rPr>
                <w:sz w:val="21"/>
                <w:szCs w:val="21"/>
              </w:rPr>
            </w:pPr>
          </w:p>
        </w:tc>
        <w:tc>
          <w:tcPr>
            <w:tcW w:w="2189" w:type="dxa"/>
            <w:vMerge w:val="continue"/>
            <w:vAlign w:val="center"/>
          </w:tcPr>
          <w:p>
            <w:pPr>
              <w:rPr>
                <w:sz w:val="21"/>
                <w:szCs w:val="21"/>
              </w:rPr>
            </w:pPr>
          </w:p>
        </w:tc>
        <w:tc>
          <w:tcPr>
            <w:tcW w:w="1280" w:type="dxa"/>
            <w:vAlign w:val="center"/>
          </w:tcPr>
          <w:p>
            <w:pPr>
              <w:rPr>
                <w:sz w:val="21"/>
                <w:szCs w:val="21"/>
              </w:rPr>
            </w:pPr>
            <w:r>
              <w:rPr>
                <w:rFonts w:hint="eastAsia"/>
                <w:sz w:val="21"/>
                <w:szCs w:val="21"/>
              </w:rPr>
              <w:t>数量</w:t>
            </w:r>
          </w:p>
        </w:tc>
        <w:tc>
          <w:tcPr>
            <w:tcW w:w="1260" w:type="dxa"/>
            <w:vAlign w:val="center"/>
          </w:tcPr>
          <w:p>
            <w:pPr>
              <w:rPr>
                <w:sz w:val="21"/>
                <w:szCs w:val="21"/>
              </w:rPr>
            </w:pPr>
            <w:r>
              <w:rPr>
                <w:rFonts w:hint="eastAsia"/>
                <w:sz w:val="21"/>
                <w:szCs w:val="21"/>
              </w:rPr>
              <w:t>台</w:t>
            </w:r>
          </w:p>
        </w:tc>
        <w:tc>
          <w:tcPr>
            <w:tcW w:w="2160" w:type="dxa"/>
            <w:vAlign w:val="center"/>
          </w:tcPr>
          <w:p>
            <w:pPr>
              <w:rPr>
                <w:sz w:val="21"/>
                <w:szCs w:val="21"/>
              </w:rPr>
            </w:pPr>
            <w:r>
              <w:rPr>
                <w:sz w:val="21"/>
                <w:szCs w:val="21"/>
              </w:rPr>
              <w:t>1</w:t>
            </w:r>
          </w:p>
        </w:tc>
        <w:tc>
          <w:tcPr>
            <w:tcW w:w="19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534" w:type="dxa"/>
            <w:vMerge w:val="continue"/>
            <w:vAlign w:val="center"/>
          </w:tcPr>
          <w:p>
            <w:pPr>
              <w:rPr>
                <w:sz w:val="21"/>
                <w:szCs w:val="21"/>
              </w:rPr>
            </w:pPr>
          </w:p>
        </w:tc>
        <w:tc>
          <w:tcPr>
            <w:tcW w:w="425" w:type="dxa"/>
            <w:vMerge w:val="continue"/>
            <w:vAlign w:val="center"/>
          </w:tcPr>
          <w:p>
            <w:pPr>
              <w:rPr>
                <w:sz w:val="21"/>
                <w:szCs w:val="21"/>
              </w:rPr>
            </w:pPr>
          </w:p>
        </w:tc>
        <w:tc>
          <w:tcPr>
            <w:tcW w:w="2189" w:type="dxa"/>
            <w:vMerge w:val="continue"/>
            <w:vAlign w:val="center"/>
          </w:tcPr>
          <w:p>
            <w:pPr>
              <w:rPr>
                <w:sz w:val="21"/>
                <w:szCs w:val="21"/>
              </w:rPr>
            </w:pPr>
          </w:p>
        </w:tc>
        <w:tc>
          <w:tcPr>
            <w:tcW w:w="1280" w:type="dxa"/>
            <w:vAlign w:val="center"/>
          </w:tcPr>
          <w:p>
            <w:pPr>
              <w:rPr>
                <w:sz w:val="21"/>
                <w:szCs w:val="21"/>
              </w:rPr>
            </w:pPr>
            <w:r>
              <w:rPr>
                <w:rFonts w:hint="eastAsia"/>
                <w:sz w:val="21"/>
                <w:szCs w:val="21"/>
              </w:rPr>
              <w:t>功率</w:t>
            </w:r>
          </w:p>
        </w:tc>
        <w:tc>
          <w:tcPr>
            <w:tcW w:w="1260" w:type="dxa"/>
            <w:vAlign w:val="center"/>
          </w:tcPr>
          <w:p>
            <w:pPr>
              <w:rPr>
                <w:sz w:val="21"/>
                <w:szCs w:val="21"/>
              </w:rPr>
            </w:pPr>
            <w:r>
              <w:rPr>
                <w:sz w:val="21"/>
                <w:szCs w:val="21"/>
              </w:rPr>
              <w:t>kW</w:t>
            </w:r>
          </w:p>
        </w:tc>
        <w:tc>
          <w:tcPr>
            <w:tcW w:w="2160" w:type="dxa"/>
            <w:vAlign w:val="center"/>
          </w:tcPr>
          <w:p>
            <w:pPr>
              <w:rPr>
                <w:sz w:val="21"/>
                <w:szCs w:val="21"/>
              </w:rPr>
            </w:pPr>
          </w:p>
        </w:tc>
        <w:tc>
          <w:tcPr>
            <w:tcW w:w="19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534" w:type="dxa"/>
            <w:vMerge w:val="continue"/>
            <w:vAlign w:val="center"/>
          </w:tcPr>
          <w:p>
            <w:pPr>
              <w:rPr>
                <w:sz w:val="21"/>
                <w:szCs w:val="21"/>
              </w:rPr>
            </w:pPr>
          </w:p>
        </w:tc>
        <w:tc>
          <w:tcPr>
            <w:tcW w:w="425" w:type="dxa"/>
            <w:vMerge w:val="continue"/>
            <w:vAlign w:val="center"/>
          </w:tcPr>
          <w:p>
            <w:pPr>
              <w:rPr>
                <w:sz w:val="21"/>
                <w:szCs w:val="21"/>
              </w:rPr>
            </w:pPr>
          </w:p>
        </w:tc>
        <w:tc>
          <w:tcPr>
            <w:tcW w:w="2189" w:type="dxa"/>
            <w:vMerge w:val="continue"/>
            <w:vAlign w:val="center"/>
          </w:tcPr>
          <w:p>
            <w:pPr>
              <w:rPr>
                <w:sz w:val="21"/>
                <w:szCs w:val="21"/>
              </w:rPr>
            </w:pPr>
          </w:p>
        </w:tc>
        <w:tc>
          <w:tcPr>
            <w:tcW w:w="1280" w:type="dxa"/>
            <w:vAlign w:val="center"/>
          </w:tcPr>
          <w:p>
            <w:pPr>
              <w:rPr>
                <w:sz w:val="21"/>
                <w:szCs w:val="21"/>
              </w:rPr>
            </w:pPr>
            <w:r>
              <w:rPr>
                <w:rFonts w:hint="eastAsia"/>
                <w:sz w:val="21"/>
                <w:szCs w:val="21"/>
              </w:rPr>
              <w:t>电压</w:t>
            </w:r>
          </w:p>
        </w:tc>
        <w:tc>
          <w:tcPr>
            <w:tcW w:w="1260" w:type="dxa"/>
            <w:vAlign w:val="center"/>
          </w:tcPr>
          <w:p>
            <w:pPr>
              <w:rPr>
                <w:sz w:val="21"/>
                <w:szCs w:val="21"/>
              </w:rPr>
            </w:pPr>
            <w:r>
              <w:rPr>
                <w:sz w:val="21"/>
                <w:szCs w:val="21"/>
              </w:rPr>
              <w:t>V</w:t>
            </w:r>
          </w:p>
        </w:tc>
        <w:tc>
          <w:tcPr>
            <w:tcW w:w="2160" w:type="dxa"/>
            <w:vAlign w:val="center"/>
          </w:tcPr>
          <w:p>
            <w:pPr>
              <w:rPr>
                <w:sz w:val="21"/>
                <w:szCs w:val="21"/>
              </w:rPr>
            </w:pPr>
            <w:r>
              <w:rPr>
                <w:sz w:val="21"/>
                <w:szCs w:val="21"/>
              </w:rPr>
              <w:t>380</w:t>
            </w:r>
          </w:p>
        </w:tc>
        <w:tc>
          <w:tcPr>
            <w:tcW w:w="19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34" w:type="dxa"/>
            <w:vMerge w:val="continue"/>
            <w:vAlign w:val="center"/>
          </w:tcPr>
          <w:p>
            <w:pPr>
              <w:rPr>
                <w:sz w:val="21"/>
                <w:szCs w:val="21"/>
              </w:rPr>
            </w:pPr>
          </w:p>
        </w:tc>
        <w:tc>
          <w:tcPr>
            <w:tcW w:w="425" w:type="dxa"/>
            <w:vMerge w:val="continue"/>
            <w:vAlign w:val="center"/>
          </w:tcPr>
          <w:p>
            <w:pPr>
              <w:rPr>
                <w:sz w:val="21"/>
                <w:szCs w:val="21"/>
              </w:rPr>
            </w:pPr>
          </w:p>
        </w:tc>
        <w:tc>
          <w:tcPr>
            <w:tcW w:w="2189" w:type="dxa"/>
            <w:vMerge w:val="continue"/>
            <w:vAlign w:val="center"/>
          </w:tcPr>
          <w:p>
            <w:pPr>
              <w:rPr>
                <w:sz w:val="21"/>
                <w:szCs w:val="21"/>
              </w:rPr>
            </w:pPr>
          </w:p>
        </w:tc>
        <w:tc>
          <w:tcPr>
            <w:tcW w:w="1280" w:type="dxa"/>
            <w:vAlign w:val="center"/>
          </w:tcPr>
          <w:p>
            <w:pPr>
              <w:rPr>
                <w:sz w:val="21"/>
                <w:szCs w:val="21"/>
              </w:rPr>
            </w:pPr>
            <w:r>
              <w:rPr>
                <w:rFonts w:hint="eastAsia"/>
                <w:sz w:val="21"/>
                <w:szCs w:val="21"/>
              </w:rPr>
              <w:t>频率</w:t>
            </w:r>
          </w:p>
        </w:tc>
        <w:tc>
          <w:tcPr>
            <w:tcW w:w="1260" w:type="dxa"/>
            <w:vAlign w:val="center"/>
          </w:tcPr>
          <w:p>
            <w:pPr>
              <w:rPr>
                <w:sz w:val="21"/>
                <w:szCs w:val="21"/>
              </w:rPr>
            </w:pPr>
            <w:r>
              <w:rPr>
                <w:sz w:val="21"/>
                <w:szCs w:val="21"/>
              </w:rPr>
              <w:t>Hz</w:t>
            </w:r>
          </w:p>
        </w:tc>
        <w:tc>
          <w:tcPr>
            <w:tcW w:w="2160" w:type="dxa"/>
            <w:vAlign w:val="center"/>
          </w:tcPr>
          <w:p>
            <w:pPr>
              <w:rPr>
                <w:sz w:val="21"/>
                <w:szCs w:val="21"/>
              </w:rPr>
            </w:pPr>
            <w:r>
              <w:rPr>
                <w:sz w:val="21"/>
                <w:szCs w:val="21"/>
              </w:rPr>
              <w:t>50</w:t>
            </w:r>
          </w:p>
        </w:tc>
        <w:tc>
          <w:tcPr>
            <w:tcW w:w="19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34" w:type="dxa"/>
            <w:vMerge w:val="continue"/>
            <w:vAlign w:val="center"/>
          </w:tcPr>
          <w:p>
            <w:pPr>
              <w:rPr>
                <w:sz w:val="21"/>
                <w:szCs w:val="21"/>
              </w:rPr>
            </w:pPr>
          </w:p>
        </w:tc>
        <w:tc>
          <w:tcPr>
            <w:tcW w:w="425" w:type="dxa"/>
            <w:vMerge w:val="continue"/>
            <w:vAlign w:val="center"/>
          </w:tcPr>
          <w:p>
            <w:pPr>
              <w:rPr>
                <w:sz w:val="21"/>
                <w:szCs w:val="21"/>
              </w:rPr>
            </w:pPr>
          </w:p>
        </w:tc>
        <w:tc>
          <w:tcPr>
            <w:tcW w:w="2189" w:type="dxa"/>
            <w:vMerge w:val="restart"/>
            <w:vAlign w:val="center"/>
          </w:tcPr>
          <w:p>
            <w:pPr>
              <w:rPr>
                <w:sz w:val="21"/>
                <w:szCs w:val="21"/>
                <w:highlight w:val="none"/>
              </w:rPr>
            </w:pPr>
            <w:r>
              <w:rPr>
                <w:rFonts w:hint="eastAsia"/>
                <w:sz w:val="21"/>
                <w:szCs w:val="21"/>
                <w:highlight w:val="none"/>
              </w:rPr>
              <w:t>圆辊</w:t>
            </w:r>
          </w:p>
        </w:tc>
        <w:tc>
          <w:tcPr>
            <w:tcW w:w="1280" w:type="dxa"/>
            <w:vAlign w:val="center"/>
          </w:tcPr>
          <w:p>
            <w:pPr>
              <w:rPr>
                <w:sz w:val="21"/>
                <w:szCs w:val="21"/>
                <w:highlight w:val="none"/>
              </w:rPr>
            </w:pPr>
            <w:r>
              <w:rPr>
                <w:rFonts w:hint="eastAsia"/>
                <w:sz w:val="21"/>
                <w:szCs w:val="21"/>
                <w:highlight w:val="none"/>
              </w:rPr>
              <w:t>直径</w:t>
            </w:r>
          </w:p>
        </w:tc>
        <w:tc>
          <w:tcPr>
            <w:tcW w:w="1260" w:type="dxa"/>
            <w:vAlign w:val="center"/>
          </w:tcPr>
          <w:p>
            <w:pPr>
              <w:rPr>
                <w:sz w:val="21"/>
                <w:szCs w:val="21"/>
                <w:highlight w:val="none"/>
              </w:rPr>
            </w:pPr>
            <w:r>
              <w:rPr>
                <w:sz w:val="21"/>
                <w:szCs w:val="21"/>
                <w:highlight w:val="none"/>
              </w:rPr>
              <w:t>mm</w:t>
            </w:r>
          </w:p>
        </w:tc>
        <w:tc>
          <w:tcPr>
            <w:tcW w:w="2160" w:type="dxa"/>
            <w:vAlign w:val="center"/>
          </w:tcPr>
          <w:p>
            <w:pPr>
              <w:rPr>
                <w:rFonts w:hint="eastAsia" w:eastAsia="宋体"/>
                <w:sz w:val="21"/>
                <w:szCs w:val="21"/>
                <w:highlight w:val="none"/>
                <w:lang w:eastAsia="zh-CN"/>
              </w:rPr>
            </w:pPr>
            <w:r>
              <w:rPr>
                <w:rFonts w:hint="eastAsia" w:hAnsi="宋体"/>
                <w:sz w:val="21"/>
                <w:szCs w:val="21"/>
                <w:highlight w:val="none"/>
                <w:shd w:val="clear" w:fill="FFC000"/>
              </w:rPr>
              <w:t>Ø</w:t>
            </w:r>
            <w:r>
              <w:rPr>
                <w:sz w:val="21"/>
                <w:szCs w:val="21"/>
                <w:highlight w:val="none"/>
                <w:shd w:val="clear" w:fill="FFC000"/>
              </w:rPr>
              <w:t xml:space="preserve"> 12</w:t>
            </w:r>
            <w:r>
              <w:rPr>
                <w:rFonts w:hint="eastAsia"/>
                <w:sz w:val="21"/>
                <w:szCs w:val="21"/>
                <w:highlight w:val="none"/>
                <w:shd w:val="clear" w:fill="FFC000"/>
                <w:lang w:val="en-US" w:eastAsia="zh-CN"/>
              </w:rPr>
              <w:t>0</w:t>
            </w:r>
          </w:p>
        </w:tc>
        <w:tc>
          <w:tcPr>
            <w:tcW w:w="19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534" w:type="dxa"/>
            <w:vMerge w:val="continue"/>
            <w:vAlign w:val="center"/>
          </w:tcPr>
          <w:p>
            <w:pPr>
              <w:rPr>
                <w:sz w:val="21"/>
                <w:szCs w:val="21"/>
              </w:rPr>
            </w:pPr>
          </w:p>
        </w:tc>
        <w:tc>
          <w:tcPr>
            <w:tcW w:w="425" w:type="dxa"/>
            <w:vMerge w:val="continue"/>
            <w:vAlign w:val="center"/>
          </w:tcPr>
          <w:p>
            <w:pPr>
              <w:rPr>
                <w:sz w:val="21"/>
                <w:szCs w:val="21"/>
              </w:rPr>
            </w:pPr>
          </w:p>
        </w:tc>
        <w:tc>
          <w:tcPr>
            <w:tcW w:w="2189" w:type="dxa"/>
            <w:vMerge w:val="continue"/>
            <w:vAlign w:val="center"/>
          </w:tcPr>
          <w:p>
            <w:pPr>
              <w:rPr>
                <w:sz w:val="21"/>
                <w:szCs w:val="21"/>
              </w:rPr>
            </w:pPr>
          </w:p>
        </w:tc>
        <w:tc>
          <w:tcPr>
            <w:tcW w:w="1280" w:type="dxa"/>
            <w:vAlign w:val="center"/>
          </w:tcPr>
          <w:p>
            <w:pPr>
              <w:rPr>
                <w:sz w:val="21"/>
                <w:szCs w:val="21"/>
              </w:rPr>
            </w:pPr>
            <w:r>
              <w:rPr>
                <w:rFonts w:hint="eastAsia"/>
                <w:sz w:val="21"/>
                <w:szCs w:val="21"/>
              </w:rPr>
              <w:t>数量</w:t>
            </w:r>
          </w:p>
        </w:tc>
        <w:tc>
          <w:tcPr>
            <w:tcW w:w="1260" w:type="dxa"/>
            <w:vAlign w:val="center"/>
          </w:tcPr>
          <w:p>
            <w:pPr>
              <w:rPr>
                <w:sz w:val="21"/>
                <w:szCs w:val="21"/>
              </w:rPr>
            </w:pPr>
            <w:r>
              <w:rPr>
                <w:rFonts w:hint="eastAsia"/>
                <w:sz w:val="21"/>
                <w:szCs w:val="21"/>
              </w:rPr>
              <w:t>台</w:t>
            </w:r>
          </w:p>
        </w:tc>
        <w:tc>
          <w:tcPr>
            <w:tcW w:w="2160" w:type="dxa"/>
            <w:vAlign w:val="center"/>
          </w:tcPr>
          <w:p>
            <w:pPr>
              <w:rPr>
                <w:sz w:val="21"/>
                <w:szCs w:val="21"/>
              </w:rPr>
            </w:pPr>
            <w:r>
              <w:rPr>
                <w:sz w:val="21"/>
                <w:szCs w:val="21"/>
              </w:rPr>
              <w:t>7</w:t>
            </w:r>
          </w:p>
        </w:tc>
        <w:tc>
          <w:tcPr>
            <w:tcW w:w="1980" w:type="dxa"/>
            <w:vAlign w:val="center"/>
          </w:tcPr>
          <w:p>
            <w:pPr>
              <w:rPr>
                <w:sz w:val="21"/>
                <w:szCs w:val="21"/>
              </w:rPr>
            </w:pPr>
          </w:p>
        </w:tc>
      </w:tr>
    </w:tbl>
    <w:p>
      <w:pPr>
        <w:pStyle w:val="19"/>
        <w:ind w:firstLine="480"/>
      </w:pPr>
      <w:r>
        <w:rPr>
          <w:rFonts w:hint="eastAsia"/>
        </w:rPr>
        <w:t>5.4.3技术要求</w:t>
      </w:r>
    </w:p>
    <w:p>
      <w:pPr>
        <w:pStyle w:val="19"/>
        <w:ind w:firstLine="480"/>
      </w:pPr>
      <w:r>
        <w:rPr>
          <w:rFonts w:hint="eastAsia"/>
        </w:rPr>
        <w:t>5.4.3.1设备主要部分组成：</w:t>
      </w:r>
    </w:p>
    <w:p>
      <w:pPr>
        <w:rPr>
          <w:color w:val="FF0000"/>
        </w:rPr>
      </w:pPr>
      <w:r>
        <w:rPr>
          <w:rFonts w:hint="eastAsia"/>
        </w:rPr>
        <w:t>（</w:t>
      </w:r>
      <w:r>
        <w:t>1</w:t>
      </w:r>
      <w:r>
        <w:rPr>
          <w:rFonts w:hint="eastAsia"/>
        </w:rPr>
        <w:t>）铺底料装置（</w:t>
      </w:r>
      <w:r>
        <w:t>2</w:t>
      </w:r>
      <w:r>
        <w:rPr>
          <w:rFonts w:hint="eastAsia"/>
        </w:rPr>
        <w:t>）辊式布料器（</w:t>
      </w:r>
      <w:r>
        <w:t>3</w:t>
      </w:r>
      <w:r>
        <w:rPr>
          <w:rFonts w:hint="eastAsia"/>
        </w:rPr>
        <w:t>）松料装置（</w:t>
      </w:r>
      <w:r>
        <w:t>4</w:t>
      </w:r>
      <w:r>
        <w:rPr>
          <w:rFonts w:hint="eastAsia"/>
        </w:rPr>
        <w:t>）传动装置（</w:t>
      </w:r>
      <w:r>
        <w:t>5</w:t>
      </w:r>
      <w:r>
        <w:rPr>
          <w:rFonts w:hint="eastAsia"/>
        </w:rPr>
        <w:t>）头、尾部链轮及头尾部弯道（</w:t>
      </w:r>
      <w:r>
        <w:t>6</w:t>
      </w:r>
      <w:r>
        <w:rPr>
          <w:rFonts w:hint="eastAsia"/>
        </w:rPr>
        <w:t>）吸风装置（</w:t>
      </w:r>
      <w:r>
        <w:t>7</w:t>
      </w:r>
      <w:r>
        <w:rPr>
          <w:rFonts w:hint="eastAsia"/>
        </w:rPr>
        <w:t>）台车（</w:t>
      </w:r>
      <w:r>
        <w:t>8</w:t>
      </w:r>
      <w:r>
        <w:rPr>
          <w:rFonts w:hint="eastAsia"/>
        </w:rPr>
        <w:t>）头部骨架（</w:t>
      </w:r>
      <w:r>
        <w:t>9</w:t>
      </w:r>
      <w:r>
        <w:rPr>
          <w:rFonts w:hint="eastAsia"/>
        </w:rPr>
        <w:t>）中部骨架（</w:t>
      </w:r>
      <w:r>
        <w:t>10</w:t>
      </w:r>
      <w:r>
        <w:rPr>
          <w:rFonts w:hint="eastAsia"/>
        </w:rPr>
        <w:t>）尾部骨架（</w:t>
      </w:r>
      <w:r>
        <w:t>11</w:t>
      </w:r>
      <w:r>
        <w:rPr>
          <w:rFonts w:hint="eastAsia"/>
        </w:rPr>
        <w:t>）尾部移动架（</w:t>
      </w:r>
      <w:r>
        <w:t>12</w:t>
      </w:r>
      <w:r>
        <w:rPr>
          <w:rFonts w:hint="eastAsia"/>
        </w:rPr>
        <w:t>）一号灰箱（</w:t>
      </w:r>
      <w:r>
        <w:t>13</w:t>
      </w:r>
      <w:r>
        <w:rPr>
          <w:rFonts w:hint="eastAsia"/>
        </w:rPr>
        <w:t>）二号灰箱（</w:t>
      </w:r>
      <w:r>
        <w:t>14</w:t>
      </w:r>
      <w:r>
        <w:rPr>
          <w:rFonts w:hint="eastAsia"/>
        </w:rPr>
        <w:t>）头尾密封（</w:t>
      </w:r>
      <w:r>
        <w:t>15</w:t>
      </w:r>
      <w:r>
        <w:rPr>
          <w:rFonts w:hint="eastAsia"/>
        </w:rPr>
        <w:t>）尾部密封罩（</w:t>
      </w:r>
      <w:r>
        <w:t>16</w:t>
      </w:r>
      <w:r>
        <w:rPr>
          <w:rFonts w:hint="eastAsia"/>
        </w:rPr>
        <w:t>）集中润滑系统（</w:t>
      </w:r>
      <w:r>
        <w:t>17</w:t>
      </w:r>
      <w:r>
        <w:rPr>
          <w:rFonts w:hint="eastAsia"/>
        </w:rPr>
        <w:t>）隔热装置（</w:t>
      </w:r>
      <w:r>
        <w:t>18</w:t>
      </w:r>
      <w:r>
        <w:rPr>
          <w:rFonts w:hint="eastAsia"/>
        </w:rPr>
        <w:t>）平台部（</w:t>
      </w:r>
      <w:r>
        <w:t>19</w:t>
      </w:r>
      <w:r>
        <w:rPr>
          <w:rFonts w:hint="eastAsia"/>
        </w:rPr>
        <w:t>）原料给料装置（</w:t>
      </w:r>
      <w:r>
        <w:t>20</w:t>
      </w:r>
      <w:r>
        <w:rPr>
          <w:rFonts w:hint="eastAsia"/>
        </w:rPr>
        <w:t>）导料箱</w:t>
      </w:r>
    </w:p>
    <w:p>
      <w:pPr>
        <w:pStyle w:val="19"/>
        <w:ind w:firstLine="480"/>
      </w:pPr>
      <w:r>
        <w:rPr>
          <w:rFonts w:hint="eastAsia"/>
        </w:rPr>
        <w:t>5.4.3.2设备的制造要求</w:t>
      </w:r>
    </w:p>
    <w:p>
      <w:r>
        <w:rPr>
          <w:rFonts w:hint="eastAsia"/>
        </w:rPr>
        <w:t>（</w:t>
      </w:r>
      <w:r>
        <w:t>1</w:t>
      </w:r>
      <w:r>
        <w:rPr>
          <w:rFonts w:hint="eastAsia"/>
        </w:rPr>
        <w:t>）铺底料装置</w:t>
      </w:r>
    </w:p>
    <w:p>
      <w:r>
        <w:rPr>
          <w:rFonts w:hint="eastAsia"/>
        </w:rPr>
        <w:t>铺底料装置安装在头部骨架上，位于台车的上方，用以完成在台车上的铺底料工作。本装置含中间料槽、摆动漏斗、调整装置等部件。中间料槽位于铺底料仓与摆动漏斗之间起过渡作用，中间料槽设有扇形闸门，扇形闸门的开口度，通过电液推杆进行调整，以便控制料流量。</w:t>
      </w:r>
      <w:r>
        <w:rPr>
          <w:rFonts w:ascii="宋体" w:hAnsi="宋体"/>
          <w:color w:val="auto"/>
        </w:rPr>
        <w:t>铺底料的粒度为10～20㎜，厚度20～40㎜，铺底料由摆动漏斗和</w:t>
      </w:r>
      <w:r>
        <w:rPr>
          <w:rFonts w:hint="eastAsia" w:ascii="宋体" w:hAnsi="宋体"/>
          <w:color w:val="auto"/>
        </w:rPr>
        <w:t>扇形</w:t>
      </w:r>
      <w:r>
        <w:rPr>
          <w:rFonts w:ascii="宋体" w:hAnsi="宋体"/>
          <w:color w:val="auto"/>
        </w:rPr>
        <w:t>闸门通过液压调整装置来控制将其均匀地布在烧结机台车上</w:t>
      </w:r>
      <w:r>
        <w:rPr>
          <w:rFonts w:hint="eastAsia"/>
          <w:color w:val="auto"/>
        </w:rPr>
        <w:t>。</w:t>
      </w:r>
    </w:p>
    <w:p>
      <w:pPr>
        <w:rPr>
          <w:highlight w:val="none"/>
        </w:rPr>
      </w:pPr>
      <w:r>
        <w:rPr>
          <w:rFonts w:hint="eastAsia"/>
        </w:rPr>
        <w:t>（</w:t>
      </w:r>
      <w:r>
        <w:t>2</w:t>
      </w:r>
      <w:r>
        <w:rPr>
          <w:rFonts w:hint="eastAsia"/>
        </w:rPr>
        <w:t>）混合料装置含下部料槽、扇形给料阀、圆辊给料器、松料装置等。在烧结机布料装置的上方，设物料平料装置，在台车</w:t>
      </w:r>
      <w:r>
        <w:rPr>
          <w:rFonts w:hint="eastAsia"/>
          <w:highlight w:val="none"/>
        </w:rPr>
        <w:t>的两侧采用压实装置对两侧物料进行压实处理。给料为圆辊加七辊布料方式给料。</w:t>
      </w:r>
    </w:p>
    <w:p>
      <w:pPr>
        <w:rPr>
          <w:color w:val="auto"/>
          <w:highlight w:val="none"/>
        </w:rPr>
      </w:pPr>
      <w:r>
        <w:rPr>
          <w:rFonts w:hint="eastAsia"/>
          <w:highlight w:val="none"/>
        </w:rPr>
        <w:t>辊</w:t>
      </w:r>
      <w:r>
        <w:rPr>
          <w:rFonts w:hint="eastAsia"/>
          <w:color w:val="auto"/>
          <w:highlight w:val="none"/>
        </w:rPr>
        <w:t>式布料装置：通过圆辊给料机的物料落到由七个φ</w:t>
      </w:r>
      <w:r>
        <w:rPr>
          <w:color w:val="auto"/>
          <w:highlight w:val="none"/>
        </w:rPr>
        <w:t>128</w:t>
      </w:r>
      <w:r>
        <w:rPr>
          <w:rFonts w:hint="eastAsia"/>
          <w:color w:val="auto"/>
          <w:highlight w:val="none"/>
        </w:rPr>
        <w:t>圆辊组成的滚动斜面上，继而装到台车上，并能使物料在料层垂直方向上得到较为合理的偏析，有利于烧结作业，辊皮材质为</w:t>
      </w:r>
      <w:r>
        <w:rPr>
          <w:color w:val="auto"/>
          <w:highlight w:val="none"/>
        </w:rPr>
        <w:t>0Cr18Ni9</w:t>
      </w:r>
      <w:r>
        <w:rPr>
          <w:rFonts w:hint="eastAsia"/>
          <w:color w:val="auto"/>
          <w:highlight w:val="none"/>
        </w:rPr>
        <w:t>（304），厚度14mm。</w:t>
      </w:r>
    </w:p>
    <w:p>
      <w:pPr>
        <w:rPr>
          <w:highlight w:val="none"/>
        </w:rPr>
      </w:pPr>
      <w:r>
        <w:rPr>
          <w:rFonts w:hint="eastAsia"/>
        </w:rPr>
        <w:t>松料装置：松料装置是为了将已装入到台车内的混合料均匀分布、内部防止压紧、保持一定的透气性。松料板材质采用</w:t>
      </w:r>
      <w:r>
        <w:t>0Cr18Ni9</w:t>
      </w:r>
      <w:r>
        <w:rPr>
          <w:rFonts w:hint="eastAsia"/>
        </w:rPr>
        <w:t>（30</w:t>
      </w:r>
      <w:r>
        <w:rPr>
          <w:rFonts w:hint="eastAsia"/>
          <w:highlight w:val="none"/>
        </w:rPr>
        <w:t>4），规格:100mm</w:t>
      </w:r>
      <w:r>
        <w:rPr>
          <w:rFonts w:ascii="Arial" w:hAnsi="Arial" w:cs="Arial"/>
          <w:highlight w:val="none"/>
        </w:rPr>
        <w:t>×</w:t>
      </w:r>
      <w:r>
        <w:rPr>
          <w:rFonts w:hint="eastAsia"/>
          <w:highlight w:val="none"/>
        </w:rPr>
        <w:t>6mm。</w:t>
      </w:r>
    </w:p>
    <w:p>
      <w:r>
        <w:rPr>
          <w:rFonts w:hint="eastAsia"/>
        </w:rPr>
        <w:t>平料装置：平料装置是为了将已装入到台车内的混合料均匀的刮平，以得达到设定的料层厚度。刮料板可以上下调节刮料高度，其动作是由手动蜗轮千斤顶来完成的。边料压辊可将台车边缘的混合料压实。</w:t>
      </w:r>
    </w:p>
    <w:p>
      <w:r>
        <w:rPr>
          <w:rFonts w:hint="eastAsia"/>
        </w:rPr>
        <w:t>（3）特殊曲线的头部、尾部弯道</w:t>
      </w:r>
    </w:p>
    <w:p>
      <w:pPr>
        <w:ind w:firstLine="480" w:firstLineChars="200"/>
      </w:pPr>
      <w:r>
        <w:rPr>
          <w:rFonts w:hint="eastAsia"/>
        </w:rPr>
        <w:t>弯道分别安装在头部，尾部台车的转弯处，用以控制台车的头部、尾部转弯处的运动轨迹。</w:t>
      </w:r>
    </w:p>
    <w:p>
      <w:pPr>
        <w:ind w:firstLine="480" w:firstLineChars="200"/>
        <w:rPr>
          <w:highlight w:val="none"/>
        </w:rPr>
      </w:pPr>
      <w:r>
        <w:rPr>
          <w:rFonts w:hint="eastAsia"/>
        </w:rPr>
        <w:t>头部、尾部弯道是具有特殊曲线的（曲率半径不等的几段圆弧曲线）结构，它能确保台车在转弯处无碰撞；冲击和磨损现象，并使转弯的台车先摆平后再与在直线轨道上运动的台车紧靠在一起，因此可以消除台车在转弯时</w:t>
      </w:r>
      <w:r>
        <w:t>“</w:t>
      </w:r>
      <w:r>
        <w:rPr>
          <w:rFonts w:hint="eastAsia"/>
        </w:rPr>
        <w:t>碰肩</w:t>
      </w:r>
      <w:r>
        <w:t>”</w:t>
      </w:r>
      <w:r>
        <w:rPr>
          <w:rFonts w:hint="eastAsia"/>
        </w:rPr>
        <w:t>磨损的缺点，可以减小烧结机两侧的有害漏风。</w:t>
      </w:r>
      <w:r>
        <w:rPr>
          <w:rFonts w:hint="eastAsia"/>
          <w:highlight w:val="none"/>
        </w:rPr>
        <w:t>材质要求50Mn。</w:t>
      </w:r>
    </w:p>
    <w:p>
      <w:r>
        <w:rPr>
          <w:rFonts w:hint="eastAsia"/>
        </w:rPr>
        <w:t>（4）头尾部星轮</w:t>
      </w:r>
    </w:p>
    <w:p>
      <w:pPr>
        <w:ind w:firstLine="480" w:firstLineChars="200"/>
        <w:rPr>
          <w:highlight w:val="none"/>
        </w:rPr>
      </w:pPr>
      <w:r>
        <w:rPr>
          <w:rFonts w:hint="eastAsia"/>
        </w:rPr>
        <w:t>头部星轮采用</w:t>
      </w:r>
      <w:r>
        <w:rPr>
          <w:rFonts w:hint="eastAsia"/>
          <w:color w:val="000000"/>
        </w:rPr>
        <w:t>通轴形式</w:t>
      </w:r>
      <w:r>
        <w:rPr>
          <w:rFonts w:hint="eastAsia"/>
        </w:rPr>
        <w:t>；齿板的加工采用数控加工，保证齿形的统一性；传动轴采用锻件，半精加工调质处理、探伤合格后，与星轮筒体联接；齿板与星轮组装后的两侧同步，星轮筒体两端齿板装配后满足齿的相位</w:t>
      </w:r>
      <w:r>
        <w:rPr>
          <w:rFonts w:hint="eastAsia"/>
          <w:highlight w:val="none"/>
        </w:rPr>
        <w:t>差为±0.5</w:t>
      </w:r>
      <w:r>
        <w:rPr>
          <w:rFonts w:ascii="宋体" w:hAnsi="宋体"/>
          <w:highlight w:val="none"/>
        </w:rPr>
        <w:t>mm</w:t>
      </w:r>
      <w:r>
        <w:rPr>
          <w:rFonts w:hint="eastAsia"/>
          <w:highlight w:val="none"/>
        </w:rPr>
        <w:t>。齿板材质要求ZG50Mn2。</w:t>
      </w:r>
    </w:p>
    <w:p>
      <w:r>
        <w:rPr>
          <w:rFonts w:hint="eastAsia"/>
        </w:rPr>
        <w:t>尾部星轮的工艺保证与头轮相同。</w:t>
      </w:r>
    </w:p>
    <w:p>
      <w:r>
        <w:rPr>
          <w:rFonts w:hint="eastAsia"/>
        </w:rPr>
        <w:t>（5）尾部移动架</w:t>
      </w:r>
    </w:p>
    <w:p>
      <w:pPr>
        <w:ind w:firstLine="480" w:firstLineChars="200"/>
      </w:pPr>
      <w:r>
        <w:rPr>
          <w:rFonts w:hint="eastAsia"/>
        </w:rPr>
        <w:t>尾部移动架主要由移动架本体、尾部星轮、移动架托轮组、旋转漏斗、移动漏斗、尾部弯道、重锤平衡装置、导向装置等组成。将支撑尾部星轮的轴承及尾部弯道安装在移动架本体上，可沿着烧结机纵向作水平移动，以适应台车热膨胀引起的烧结机头尾星轮中心距的变化。导向装置使尾部移动架左右协调一致地动作。</w:t>
      </w:r>
    </w:p>
    <w:p>
      <w:pPr>
        <w:ind w:firstLine="480" w:firstLineChars="200"/>
      </w:pPr>
      <w:r>
        <w:rPr>
          <w:rFonts w:hint="eastAsia"/>
        </w:rPr>
        <w:t>平衡重锤的作用是能自动地消除设备在运转中的间隙（即自动调节头尾星轮中心距），从而确保了设备的运转自如。</w:t>
      </w:r>
    </w:p>
    <w:p>
      <w:r>
        <w:rPr>
          <w:rFonts w:hint="eastAsia"/>
        </w:rPr>
        <w:t>尾部散料的收集装置是由机尾移动漏斗、旋转漏斗、装在在移动架上的排灰斗组成。此装置能确保尾部散料能顺利地排出到烧结机外部，保证设备正常运转。</w:t>
      </w:r>
    </w:p>
    <w:p>
      <w:pPr>
        <w:ind w:firstLine="480" w:firstLineChars="200"/>
        <w:rPr>
          <w:color w:val="auto"/>
        </w:rPr>
      </w:pPr>
      <w:r>
        <w:rPr>
          <w:rFonts w:hint="eastAsia"/>
          <w:color w:val="auto"/>
        </w:rPr>
        <w:t>机尾移动架采用液压顶开方式。</w:t>
      </w:r>
    </w:p>
    <w:p>
      <w:r>
        <w:rPr>
          <w:rFonts w:hint="eastAsia"/>
        </w:rPr>
        <w:t>（6）吸风装置及其端部密封</w:t>
      </w:r>
    </w:p>
    <w:p>
      <w:pPr>
        <w:ind w:firstLine="480" w:firstLineChars="200"/>
      </w:pPr>
      <w:r>
        <w:rPr>
          <w:rFonts w:hint="eastAsia"/>
        </w:rPr>
        <w:t>吸风装置主要由风箱、滑道、风量调节阀及其执行机构等组成。</w:t>
      </w:r>
    </w:p>
    <w:p>
      <w:pPr>
        <w:ind w:firstLine="480" w:firstLineChars="200"/>
      </w:pPr>
      <w:r>
        <w:rPr>
          <w:rFonts w:hint="eastAsia"/>
        </w:rPr>
        <w:t>风箱箱体为焊接结构，单侧吸风形式。</w:t>
      </w:r>
      <w:r>
        <w:rPr>
          <w:rFonts w:hint="eastAsia" w:ascii="宋体" w:hAnsi="宋体"/>
          <w:color w:val="000000"/>
          <w:kern w:val="0"/>
          <w:szCs w:val="24"/>
          <w:highlight w:val="none"/>
        </w:rPr>
        <w:t>全部</w:t>
      </w:r>
      <w:r>
        <w:rPr>
          <w:rFonts w:hint="eastAsia" w:ascii="宋体" w:hAnsi="宋体"/>
          <w:color w:val="000000"/>
          <w:kern w:val="0"/>
          <w:szCs w:val="24"/>
          <w:highlight w:val="none"/>
          <w:lang w:val="zh-CN"/>
        </w:rPr>
        <w:t>风箱</w:t>
      </w:r>
      <w:r>
        <w:rPr>
          <w:rFonts w:hint="eastAsia" w:ascii="宋体" w:hAnsi="宋体"/>
          <w:color w:val="000000"/>
          <w:kern w:val="0"/>
          <w:szCs w:val="24"/>
          <w:highlight w:val="none"/>
        </w:rPr>
        <w:t>采用手动</w:t>
      </w:r>
      <w:r>
        <w:rPr>
          <w:rFonts w:hint="eastAsia" w:ascii="宋体" w:hAnsi="宋体"/>
          <w:color w:val="000000"/>
          <w:kern w:val="0"/>
          <w:szCs w:val="24"/>
          <w:highlight w:val="none"/>
          <w:lang w:val="zh-CN"/>
        </w:rPr>
        <w:t>调节</w:t>
      </w:r>
      <w:r>
        <w:rPr>
          <w:rFonts w:hint="eastAsia" w:ascii="宋体" w:hAnsi="宋体"/>
          <w:color w:val="000000"/>
          <w:kern w:val="0"/>
          <w:szCs w:val="24"/>
          <w:highlight w:val="none"/>
        </w:rPr>
        <w:t>阀</w:t>
      </w:r>
      <w:r>
        <w:rPr>
          <w:rFonts w:hint="eastAsia" w:ascii="宋体" w:hAnsi="宋体"/>
          <w:color w:val="000000"/>
          <w:kern w:val="0"/>
          <w:szCs w:val="24"/>
          <w:highlight w:val="none"/>
          <w:lang w:val="zh-CN"/>
        </w:rPr>
        <w:t>。</w:t>
      </w:r>
      <w:r>
        <w:rPr>
          <w:rFonts w:hint="eastAsia"/>
          <w:szCs w:val="24"/>
        </w:rPr>
        <w:t>风箱及滑道放置在</w:t>
      </w:r>
      <w:r>
        <w:rPr>
          <w:rFonts w:hint="eastAsia"/>
        </w:rPr>
        <w:t>烧结机骨架上，其中仅在中部骨架横梁上设置螺栓固定滑道，其余全不固定以保证分别向烧结机头、尾方向热伸长的需要。</w:t>
      </w:r>
    </w:p>
    <w:p>
      <w:pPr>
        <w:ind w:firstLine="480" w:firstLineChars="200"/>
        <w:rPr>
          <w:rFonts w:hint="eastAsia"/>
          <w:lang w:eastAsia="zh-CN"/>
        </w:rPr>
      </w:pPr>
      <w:r>
        <w:rPr>
          <w:rFonts w:hint="eastAsia"/>
        </w:rPr>
        <w:t>风箱端部设置有端部密封，机头设置一组，机尾设置一组。头尾密封上盖板运动灵活、机构简单可靠、可保证与台车底梁全接触密封，降低漏风量</w:t>
      </w:r>
      <w:r>
        <w:rPr>
          <w:rFonts w:hint="eastAsia"/>
          <w:lang w:eastAsia="zh-CN"/>
        </w:rPr>
        <w:t>。</w:t>
      </w:r>
    </w:p>
    <w:p>
      <w:pPr>
        <w:ind w:firstLine="480" w:firstLineChars="200"/>
        <w:rPr>
          <w:color w:val="0000FF"/>
          <w:highlight w:val="none"/>
        </w:rPr>
      </w:pPr>
      <w:r>
        <w:rPr>
          <w:rFonts w:hint="eastAsia"/>
          <w:color w:val="0000FF"/>
        </w:rPr>
        <w:t>滑</w:t>
      </w:r>
      <w:r>
        <w:rPr>
          <w:rFonts w:hint="eastAsia"/>
          <w:color w:val="0000FF"/>
          <w:highlight w:val="none"/>
        </w:rPr>
        <w:t>道采用石墨密封技术。</w:t>
      </w:r>
    </w:p>
    <w:p>
      <w:pPr>
        <w:rPr>
          <w:highlight w:val="none"/>
        </w:rPr>
      </w:pPr>
      <w:r>
        <w:rPr>
          <w:rFonts w:hint="eastAsia"/>
          <w:highlight w:val="none"/>
        </w:rPr>
        <w:t>（7）骨架</w:t>
      </w:r>
    </w:p>
    <w:p>
      <w:pPr>
        <w:ind w:firstLine="480" w:firstLineChars="200"/>
      </w:pPr>
      <w:r>
        <w:rPr>
          <w:rFonts w:hint="eastAsia"/>
        </w:rPr>
        <w:t>骨架采用焊接结构，分为头部骨架，中部骨架，尾部骨架。骨架安装用螺栓把合联接。</w:t>
      </w:r>
    </w:p>
    <w:p>
      <w:r>
        <w:rPr>
          <w:rFonts w:hint="eastAsia"/>
        </w:rPr>
        <w:t>（8）导料箱</w:t>
      </w:r>
    </w:p>
    <w:p>
      <w:pPr>
        <w:ind w:firstLine="480" w:firstLineChars="200"/>
      </w:pPr>
      <w:r>
        <w:rPr>
          <w:rFonts w:hint="eastAsia"/>
        </w:rPr>
        <w:t>导料箱采用料衬网格式。</w:t>
      </w:r>
    </w:p>
    <w:p>
      <w:r>
        <w:rPr>
          <w:rFonts w:hint="eastAsia"/>
          <w:szCs w:val="28"/>
        </w:rPr>
        <w:t>（9）</w:t>
      </w:r>
      <w:r>
        <w:rPr>
          <w:rFonts w:hint="eastAsia"/>
        </w:rPr>
        <w:t>台车是由台车体、辊轮、车轮、车轴、栏板、篦条、篦条压铁、隔热垫、密封滑板等组成。</w:t>
      </w:r>
    </w:p>
    <w:p>
      <w:r>
        <w:t xml:space="preserve">   </w:t>
      </w:r>
      <w:r>
        <w:rPr>
          <w:rFonts w:hint="eastAsia"/>
        </w:rPr>
        <w:t>在台车的宽度方向的两侧，分别装有两个车轮和辊轮。烧结机的台车，紧密地排列在由头、尾弯道和上下轨道组成的环形轨道上运行。在烧结机的头部和尾部，台车的辊轮与星轮齿板啮合，使台车平稳地翻转上升和翻转下降。</w:t>
      </w:r>
    </w:p>
    <w:p>
      <w:r>
        <w:t xml:space="preserve">   </w:t>
      </w:r>
      <w:r>
        <w:rPr>
          <w:rFonts w:hint="eastAsia"/>
        </w:rPr>
        <w:t xml:space="preserve"> 台车是烧结机的重要组成部分。它的数量多，重量大，占烧结机重量的</w:t>
      </w:r>
      <w:r>
        <w:t>45%</w:t>
      </w:r>
      <w:r>
        <w:rPr>
          <w:rFonts w:hint="eastAsia"/>
        </w:rPr>
        <w:t>左右。工作和受力情况复杂。它参加了烧结作业的每个环节的工作，承受装料</w:t>
      </w:r>
      <w:r>
        <w:t>-</w:t>
      </w:r>
      <w:r>
        <w:rPr>
          <w:rFonts w:hint="eastAsia"/>
        </w:rPr>
        <w:t>点火</w:t>
      </w:r>
      <w:r>
        <w:t>-</w:t>
      </w:r>
      <w:r>
        <w:rPr>
          <w:rFonts w:hint="eastAsia"/>
        </w:rPr>
        <w:t>抽风烧结</w:t>
      </w:r>
      <w:r>
        <w:t>-</w:t>
      </w:r>
      <w:r>
        <w:rPr>
          <w:rFonts w:hint="eastAsia"/>
        </w:rPr>
        <w:t>机尾卸料。其特点是负荷大，承受自重、料重和抽风负压，温度高，而且不均匀承受热冲击负荷的作用（在抽风烧结时承受高温，在下轨道回程中又被冷却降温）。因此，台车的磨损严重，并容易损坏。</w:t>
      </w:r>
      <w:r>
        <w:rPr>
          <w:rFonts w:hint="eastAsia"/>
          <w:color w:val="auto"/>
        </w:rPr>
        <w:t>禁止台车在点火器火焰下停留。</w:t>
      </w:r>
      <w:r>
        <w:rPr>
          <w:rFonts w:hint="eastAsia"/>
        </w:rPr>
        <w:t>所以正确的使用和维护是提高台车寿命的重要课题之一。</w:t>
      </w:r>
    </w:p>
    <w:p>
      <w:r>
        <w:t>1</w:t>
      </w:r>
      <w:r>
        <w:rPr>
          <w:rFonts w:hint="eastAsia"/>
        </w:rPr>
        <w:t>）台车体</w:t>
      </w:r>
    </w:p>
    <w:p>
      <w:r>
        <w:rPr>
          <w:rFonts w:ascii="楷体_GB2312" w:eastAsia="楷体_GB2312"/>
        </w:rPr>
        <w:t xml:space="preserve">  </w:t>
      </w:r>
      <w:r>
        <w:t xml:space="preserve"> </w:t>
      </w:r>
      <w:r>
        <w:rPr>
          <w:rFonts w:hint="eastAsia"/>
        </w:rPr>
        <w:t>台车体的材料采用球墨铸铁</w:t>
      </w:r>
      <w:r>
        <w:t>QT500-7</w:t>
      </w:r>
      <w:r>
        <w:rPr>
          <w:rFonts w:hint="eastAsia"/>
        </w:rPr>
        <w:t>。具有工作时基本不变形、加工性能好、价格较低等优点。</w:t>
      </w:r>
    </w:p>
    <w:p>
      <w:r>
        <w:t>2</w:t>
      </w:r>
      <w:r>
        <w:rPr>
          <w:rFonts w:hint="eastAsia"/>
        </w:rPr>
        <w:t>）车轮、车轴、及辊轮</w:t>
      </w:r>
    </w:p>
    <w:p>
      <w:pPr>
        <w:rPr>
          <w:color w:val="auto"/>
        </w:rPr>
      </w:pPr>
      <w:r>
        <w:t xml:space="preserve"> </w:t>
      </w:r>
      <w:r>
        <w:rPr>
          <w:color w:val="auto"/>
          <w:highlight w:val="none"/>
        </w:rPr>
        <w:t xml:space="preserve">  </w:t>
      </w:r>
      <w:r>
        <w:rPr>
          <w:rFonts w:hint="eastAsia"/>
          <w:color w:val="auto"/>
          <w:highlight w:val="none"/>
        </w:rPr>
        <w:t>为了提高耐磨性，车轮和辊轮的工作面要求进行高频淬火。车轮内部，装有两个球轴承。台车衬套采用钢基石墨自润滑。车</w:t>
      </w:r>
      <w:r>
        <w:rPr>
          <w:rFonts w:hint="eastAsia"/>
        </w:rPr>
        <w:t>轴与台车体的过盈配合，采用冷热装配，并用螺钉固定。</w:t>
      </w:r>
      <w:r>
        <w:rPr>
          <w:rFonts w:hint="eastAsia"/>
          <w:color w:val="auto"/>
        </w:rPr>
        <w:t>车轮的润滑，通过车轮端部的油嘴定期润滑。</w:t>
      </w:r>
    </w:p>
    <w:p>
      <w:r>
        <w:rPr>
          <w:rFonts w:hint="eastAsia"/>
        </w:rPr>
        <w:t>3）栏板</w:t>
      </w:r>
    </w:p>
    <w:p>
      <w:r>
        <w:t xml:space="preserve">   </w:t>
      </w:r>
      <w:r>
        <w:rPr>
          <w:rFonts w:hint="eastAsia"/>
          <w:highlight w:val="none"/>
        </w:rPr>
        <w:t>栏板采用球墨铸铁Q</w:t>
      </w:r>
      <w:r>
        <w:rPr>
          <w:highlight w:val="none"/>
        </w:rPr>
        <w:t>T450</w:t>
      </w:r>
      <w:r>
        <w:rPr>
          <w:rFonts w:hint="eastAsia"/>
          <w:highlight w:val="none"/>
        </w:rPr>
        <w:t>-10铸成。栏板分上、下两层，上、下栏板连接处设计为</w:t>
      </w:r>
      <w:r>
        <w:rPr>
          <w:rFonts w:hint="eastAsia"/>
          <w:color w:val="FF0000"/>
          <w:highlight w:val="none"/>
        </w:rPr>
        <w:t>凹凸</w:t>
      </w:r>
      <w:r>
        <w:rPr>
          <w:rFonts w:hint="eastAsia"/>
          <w:highlight w:val="none"/>
        </w:rPr>
        <w:t>结构。栏板的设置充分考虑到上下温差与漏风和成本的综合指标。长度方向共留有</w:t>
      </w:r>
      <w:r>
        <w:rPr>
          <w:highlight w:val="none"/>
        </w:rPr>
        <w:t>2mm</w:t>
      </w:r>
      <w:r>
        <w:rPr>
          <w:rFonts w:hint="eastAsia"/>
          <w:highlight w:val="none"/>
        </w:rPr>
        <w:t>的膨胀间隙，分别用高强螺栓连接，并固定在</w:t>
      </w:r>
      <w:r>
        <w:rPr>
          <w:rFonts w:hint="eastAsia"/>
        </w:rPr>
        <w:t>台车体上。改善栏板工作时不受推力影响，减少栏板松动，增加连接可靠性。</w:t>
      </w:r>
    </w:p>
    <w:p>
      <w:r>
        <w:rPr>
          <w:rFonts w:hint="eastAsia"/>
        </w:rPr>
        <w:t>4）篦条和篦条压块</w:t>
      </w:r>
    </w:p>
    <w:p>
      <w:r>
        <w:t xml:space="preserve">   </w:t>
      </w:r>
      <w:r>
        <w:rPr>
          <w:rFonts w:hint="eastAsia"/>
        </w:rPr>
        <w:t>篦条，是台车的重要零件及消耗量最大的易损件。为提高其使用寿命，并增加台车的透风面积。采</w:t>
      </w:r>
      <w:r>
        <w:rPr>
          <w:rFonts w:hint="eastAsia"/>
          <w:highlight w:val="none"/>
        </w:rPr>
        <w:t>用了高铬铸铁（</w:t>
      </w:r>
      <w:r>
        <w:rPr>
          <w:highlight w:val="none"/>
        </w:rPr>
        <w:t>Cr26</w:t>
      </w:r>
      <w:r>
        <w:rPr>
          <w:rFonts w:hint="eastAsia"/>
          <w:highlight w:val="none"/>
        </w:rPr>
        <w:t>Ni）严格</w:t>
      </w:r>
      <w:r>
        <w:rPr>
          <w:rFonts w:hint="eastAsia"/>
        </w:rPr>
        <w:t>的精密铸造、大块篦条的新结构。篦条分为两种：中篦条用于台车中间大部分部位，端篦条用于台车栏板根部，并有凸出的凹槽，使篦条压块镶嵌在其间，防止台车翻转时篦条掉落，减少卸矿时被滑落的烧结矿磨损。篦条的安装，要求在每行装满后撤除一根篦条，将篦条间隙调整均匀，以留有足够的膨胀间隙。</w:t>
      </w:r>
    </w:p>
    <w:p>
      <w:pPr>
        <w:pStyle w:val="3"/>
        <w:numPr>
          <w:ilvl w:val="0"/>
          <w:numId w:val="2"/>
        </w:numPr>
        <w:ind w:firstLineChars="0"/>
      </w:pPr>
      <w:r>
        <w:rPr>
          <w:rFonts w:hint="eastAsia"/>
        </w:rPr>
        <w:t>隔热垫</w:t>
      </w:r>
    </w:p>
    <w:p>
      <w:r>
        <w:t xml:space="preserve">   </w:t>
      </w:r>
      <w:r>
        <w:rPr>
          <w:rFonts w:hint="eastAsia"/>
        </w:rPr>
        <w:t>在台车体主梁与篦条之间增设了隔热垫。使主梁与垫之间的预留间隙形成空气隔热层。这一结构大大阻止和缓和高温的烧结矿和篦条对台车体主梁上部的急剧加热，降低了主梁的热应力。</w:t>
      </w:r>
    </w:p>
    <w:p>
      <w:r>
        <w:t xml:space="preserve">   </w:t>
      </w:r>
      <w:r>
        <w:rPr>
          <w:rFonts w:hint="eastAsia"/>
        </w:rPr>
        <w:t>隔热垫</w:t>
      </w:r>
      <w:r>
        <w:rPr>
          <w:rFonts w:hint="eastAsia"/>
          <w:highlight w:val="none"/>
        </w:rPr>
        <w:t>用球墨铸铁（</w:t>
      </w:r>
      <w:r>
        <w:rPr>
          <w:highlight w:val="none"/>
        </w:rPr>
        <w:t>QT450-10</w:t>
      </w:r>
      <w:r>
        <w:rPr>
          <w:rFonts w:hint="eastAsia"/>
          <w:highlight w:val="none"/>
        </w:rPr>
        <w:t>）制造。它活套</w:t>
      </w:r>
      <w:r>
        <w:rPr>
          <w:rFonts w:hint="eastAsia"/>
        </w:rPr>
        <w:t>在主梁上。每根梁上的隔热垫，沿长度方向分为多块。装卸时，需拆下篦条。</w:t>
      </w:r>
    </w:p>
    <w:p>
      <w:r>
        <w:rPr>
          <w:rFonts w:hint="eastAsia"/>
        </w:rPr>
        <w:t>7）润滑及附属设施</w:t>
      </w:r>
    </w:p>
    <w:p>
      <w:r>
        <w:rPr>
          <w:rFonts w:hint="eastAsia"/>
        </w:rPr>
        <w:t xml:space="preserve">A) </w:t>
      </w:r>
      <w:r>
        <w:rPr>
          <w:rFonts w:hint="eastAsia"/>
          <w:color w:val="auto"/>
          <w:highlight w:val="none"/>
        </w:rPr>
        <w:t>采用集中控制自动润滑系统实现烧结机各润滑点的自动润滑和固定滑道上的润滑（头部2套、尾部1套多点润滑泵，中部为一套集中润滑系统）。</w:t>
      </w:r>
    </w:p>
    <w:p>
      <w:r>
        <w:rPr>
          <w:rFonts w:hint="eastAsia"/>
        </w:rPr>
        <w:t>烧结机头部润滑点包括：头部星轮主轴承、铺底料摆动漏斗轴承、圆辊给料机轴承、七辊布料器各轴承等。</w:t>
      </w:r>
    </w:p>
    <w:p>
      <w:pPr>
        <w:ind w:firstLine="480" w:firstLineChars="200"/>
        <w:rPr>
          <w:color w:val="auto"/>
          <w:highlight w:val="none"/>
        </w:rPr>
      </w:pPr>
      <w:r>
        <w:rPr>
          <w:rFonts w:hint="eastAsia"/>
        </w:rPr>
        <w:t>尾部润滑点包括：</w:t>
      </w:r>
      <w:r>
        <w:rPr>
          <w:rFonts w:hint="eastAsia"/>
          <w:color w:val="auto"/>
          <w:highlight w:val="none"/>
        </w:rPr>
        <w:t>尾部星轮主轴承、机尾移动架托轮、机尾散料接料斗托辊及单辊轴承等。</w:t>
      </w:r>
    </w:p>
    <w:p>
      <w:pPr>
        <w:ind w:firstLine="480" w:firstLineChars="200"/>
      </w:pPr>
      <w:r>
        <w:rPr>
          <w:rFonts w:hint="eastAsia"/>
        </w:rPr>
        <w:t>烧结机中部润滑点为风箱滑道，滑道上有均匀分布的油槽和油孔，工作时形成油膜。</w:t>
      </w:r>
    </w:p>
    <w:p>
      <w:pPr>
        <w:pStyle w:val="3"/>
        <w:numPr>
          <w:ilvl w:val="0"/>
          <w:numId w:val="3"/>
        </w:numPr>
        <w:ind w:firstLineChars="0"/>
      </w:pPr>
      <w:r>
        <w:rPr>
          <w:rFonts w:hint="eastAsia"/>
        </w:rPr>
        <w:t>烧结机设置过桥，烧结机两侧设置护栏（要求符合相关安全规范）。</w:t>
      </w:r>
    </w:p>
    <w:p>
      <w:r>
        <w:rPr>
          <w:rFonts w:hint="eastAsia"/>
        </w:rPr>
        <w:t>8) 配套范围：铺底料、混合料中间漏斗到吸风装置风箱蝶阀及执行机构为止的全套设备。</w:t>
      </w:r>
    </w:p>
    <w:p>
      <w:pPr>
        <w:rPr>
          <w:szCs w:val="28"/>
        </w:rPr>
      </w:pPr>
      <w:r>
        <w:rPr>
          <w:rFonts w:hint="eastAsia"/>
          <w:szCs w:val="28"/>
        </w:rPr>
        <w:t>5.4.3.3</w:t>
      </w:r>
      <w:r>
        <w:rPr>
          <w:rFonts w:hint="eastAsia"/>
        </w:rPr>
        <w:t>主要零部件材质及加工说明</w:t>
      </w:r>
    </w:p>
    <w:tbl>
      <w:tblPr>
        <w:tblStyle w:val="13"/>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409"/>
        <w:gridCol w:w="1701"/>
        <w:gridCol w:w="4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blHeader/>
        </w:trPr>
        <w:tc>
          <w:tcPr>
            <w:tcW w:w="534" w:type="dxa"/>
            <w:vAlign w:val="center"/>
          </w:tcPr>
          <w:p>
            <w:pPr>
              <w:rPr>
                <w:sz w:val="21"/>
                <w:szCs w:val="21"/>
              </w:rPr>
            </w:pPr>
            <w:r>
              <w:rPr>
                <w:rFonts w:hint="eastAsia"/>
                <w:sz w:val="21"/>
                <w:szCs w:val="21"/>
              </w:rPr>
              <w:t>序号</w:t>
            </w:r>
          </w:p>
        </w:tc>
        <w:tc>
          <w:tcPr>
            <w:tcW w:w="2409" w:type="dxa"/>
            <w:vAlign w:val="center"/>
          </w:tcPr>
          <w:p>
            <w:pPr>
              <w:rPr>
                <w:sz w:val="21"/>
                <w:szCs w:val="21"/>
              </w:rPr>
            </w:pPr>
            <w:r>
              <w:rPr>
                <w:rFonts w:hint="eastAsia"/>
                <w:sz w:val="21"/>
                <w:szCs w:val="21"/>
              </w:rPr>
              <w:t>零部件名</w:t>
            </w:r>
          </w:p>
        </w:tc>
        <w:tc>
          <w:tcPr>
            <w:tcW w:w="1701" w:type="dxa"/>
            <w:vAlign w:val="center"/>
          </w:tcPr>
          <w:p>
            <w:pPr>
              <w:rPr>
                <w:sz w:val="21"/>
                <w:szCs w:val="21"/>
              </w:rPr>
            </w:pPr>
            <w:r>
              <w:rPr>
                <w:rFonts w:hint="eastAsia"/>
                <w:sz w:val="21"/>
                <w:szCs w:val="21"/>
              </w:rPr>
              <w:t>材质</w:t>
            </w:r>
          </w:p>
        </w:tc>
        <w:tc>
          <w:tcPr>
            <w:tcW w:w="4642" w:type="dxa"/>
            <w:vAlign w:val="center"/>
          </w:tcPr>
          <w:p>
            <w:pPr>
              <w:rPr>
                <w:sz w:val="21"/>
                <w:szCs w:val="21"/>
              </w:rPr>
            </w:pPr>
            <w:r>
              <w:rPr>
                <w:rFonts w:hint="eastAsia"/>
                <w:sz w:val="21"/>
                <w:szCs w:val="21"/>
              </w:rPr>
              <w:t>加工要求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rPr>
                <w:sz w:val="21"/>
                <w:szCs w:val="21"/>
              </w:rPr>
            </w:pPr>
            <w:r>
              <w:rPr>
                <w:sz w:val="21"/>
                <w:szCs w:val="21"/>
              </w:rPr>
              <w:t>1</w:t>
            </w:r>
          </w:p>
        </w:tc>
        <w:tc>
          <w:tcPr>
            <w:tcW w:w="2409" w:type="dxa"/>
            <w:vAlign w:val="center"/>
          </w:tcPr>
          <w:p>
            <w:pPr>
              <w:rPr>
                <w:sz w:val="21"/>
                <w:szCs w:val="21"/>
              </w:rPr>
            </w:pPr>
            <w:r>
              <w:rPr>
                <w:rFonts w:hint="eastAsia"/>
                <w:sz w:val="21"/>
                <w:szCs w:val="21"/>
              </w:rPr>
              <w:t>骨架</w:t>
            </w:r>
          </w:p>
        </w:tc>
        <w:tc>
          <w:tcPr>
            <w:tcW w:w="1701" w:type="dxa"/>
            <w:vAlign w:val="center"/>
          </w:tcPr>
          <w:p>
            <w:pPr>
              <w:rPr>
                <w:sz w:val="21"/>
                <w:szCs w:val="21"/>
              </w:rPr>
            </w:pPr>
            <w:r>
              <w:rPr>
                <w:sz w:val="21"/>
                <w:szCs w:val="21"/>
              </w:rPr>
              <w:t>Q235B</w:t>
            </w:r>
          </w:p>
        </w:tc>
        <w:tc>
          <w:tcPr>
            <w:tcW w:w="4642" w:type="dxa"/>
            <w:vAlign w:val="center"/>
          </w:tcPr>
          <w:p>
            <w:pPr>
              <w:rPr>
                <w:sz w:val="21"/>
                <w:szCs w:val="21"/>
              </w:rPr>
            </w:pPr>
            <w:r>
              <w:rPr>
                <w:rFonts w:hint="eastAsia"/>
                <w:sz w:val="21"/>
                <w:szCs w:val="21"/>
              </w:rPr>
              <w:t>高强螺栓联接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rPr>
                <w:sz w:val="21"/>
                <w:szCs w:val="21"/>
              </w:rPr>
            </w:pPr>
            <w:r>
              <w:rPr>
                <w:sz w:val="21"/>
                <w:szCs w:val="21"/>
              </w:rPr>
              <w:t>2</w:t>
            </w:r>
          </w:p>
        </w:tc>
        <w:tc>
          <w:tcPr>
            <w:tcW w:w="2409" w:type="dxa"/>
            <w:vAlign w:val="center"/>
          </w:tcPr>
          <w:p>
            <w:pPr>
              <w:rPr>
                <w:sz w:val="21"/>
                <w:szCs w:val="21"/>
                <w:highlight w:val="none"/>
              </w:rPr>
            </w:pPr>
            <w:r>
              <w:rPr>
                <w:rFonts w:hint="eastAsia"/>
                <w:sz w:val="21"/>
                <w:szCs w:val="21"/>
                <w:highlight w:val="none"/>
              </w:rPr>
              <w:t>星轮齿板</w:t>
            </w:r>
          </w:p>
        </w:tc>
        <w:tc>
          <w:tcPr>
            <w:tcW w:w="1701" w:type="dxa"/>
            <w:vAlign w:val="center"/>
          </w:tcPr>
          <w:p>
            <w:pPr>
              <w:rPr>
                <w:sz w:val="21"/>
                <w:szCs w:val="21"/>
                <w:highlight w:val="none"/>
              </w:rPr>
            </w:pPr>
            <w:r>
              <w:rPr>
                <w:rFonts w:hint="eastAsia"/>
                <w:sz w:val="21"/>
                <w:szCs w:val="21"/>
                <w:highlight w:val="none"/>
              </w:rPr>
              <w:t>ZG50Mn2</w:t>
            </w:r>
          </w:p>
        </w:tc>
        <w:tc>
          <w:tcPr>
            <w:tcW w:w="4642" w:type="dxa"/>
            <w:vAlign w:val="center"/>
          </w:tcPr>
          <w:p>
            <w:pPr>
              <w:rPr>
                <w:sz w:val="21"/>
                <w:szCs w:val="21"/>
              </w:rPr>
            </w:pPr>
            <w:r>
              <w:rPr>
                <w:rFonts w:hint="eastAsia"/>
                <w:sz w:val="21"/>
                <w:szCs w:val="21"/>
              </w:rPr>
              <w:t>表淬</w:t>
            </w:r>
            <w:r>
              <w:rPr>
                <w:sz w:val="21"/>
                <w:szCs w:val="21"/>
              </w:rPr>
              <w:t>HRC50~55</w:t>
            </w:r>
            <w:r>
              <w:rPr>
                <w:rFonts w:hint="eastAsia"/>
                <w:sz w:val="21"/>
                <w:szCs w:val="21"/>
              </w:rPr>
              <w:t>，深</w:t>
            </w:r>
            <w:r>
              <w:rPr>
                <w:sz w:val="21"/>
                <w:szCs w:val="21"/>
              </w:rPr>
              <w:t>2~3mm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rPr>
                <w:sz w:val="21"/>
                <w:szCs w:val="21"/>
              </w:rPr>
            </w:pPr>
            <w:r>
              <w:rPr>
                <w:sz w:val="21"/>
                <w:szCs w:val="21"/>
              </w:rPr>
              <w:t>3</w:t>
            </w:r>
          </w:p>
        </w:tc>
        <w:tc>
          <w:tcPr>
            <w:tcW w:w="2409" w:type="dxa"/>
            <w:vAlign w:val="center"/>
          </w:tcPr>
          <w:p>
            <w:pPr>
              <w:rPr>
                <w:sz w:val="21"/>
                <w:szCs w:val="21"/>
              </w:rPr>
            </w:pPr>
            <w:r>
              <w:rPr>
                <w:rFonts w:hint="eastAsia"/>
                <w:sz w:val="21"/>
                <w:szCs w:val="21"/>
              </w:rPr>
              <w:t>星轮幅板</w:t>
            </w:r>
          </w:p>
        </w:tc>
        <w:tc>
          <w:tcPr>
            <w:tcW w:w="1701" w:type="dxa"/>
            <w:vAlign w:val="center"/>
          </w:tcPr>
          <w:p>
            <w:pPr>
              <w:rPr>
                <w:sz w:val="21"/>
                <w:szCs w:val="21"/>
              </w:rPr>
            </w:pPr>
            <w:r>
              <w:rPr>
                <w:sz w:val="21"/>
                <w:szCs w:val="21"/>
              </w:rPr>
              <w:t>16Mn</w:t>
            </w:r>
          </w:p>
        </w:tc>
        <w:tc>
          <w:tcPr>
            <w:tcW w:w="4642"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rPr>
                <w:sz w:val="21"/>
                <w:szCs w:val="21"/>
              </w:rPr>
            </w:pPr>
            <w:r>
              <w:rPr>
                <w:sz w:val="21"/>
                <w:szCs w:val="21"/>
              </w:rPr>
              <w:t>4</w:t>
            </w:r>
          </w:p>
        </w:tc>
        <w:tc>
          <w:tcPr>
            <w:tcW w:w="2409" w:type="dxa"/>
            <w:vAlign w:val="center"/>
          </w:tcPr>
          <w:p>
            <w:pPr>
              <w:rPr>
                <w:sz w:val="21"/>
                <w:szCs w:val="21"/>
                <w:highlight w:val="none"/>
              </w:rPr>
            </w:pPr>
            <w:r>
              <w:rPr>
                <w:rFonts w:hint="eastAsia"/>
                <w:sz w:val="21"/>
                <w:szCs w:val="21"/>
                <w:highlight w:val="none"/>
              </w:rPr>
              <w:t>头、尾轮轴</w:t>
            </w:r>
          </w:p>
        </w:tc>
        <w:tc>
          <w:tcPr>
            <w:tcW w:w="1701" w:type="dxa"/>
            <w:vAlign w:val="center"/>
          </w:tcPr>
          <w:p>
            <w:pPr>
              <w:rPr>
                <w:sz w:val="21"/>
                <w:szCs w:val="21"/>
                <w:highlight w:val="none"/>
              </w:rPr>
            </w:pPr>
            <w:r>
              <w:rPr>
                <w:sz w:val="21"/>
                <w:szCs w:val="21"/>
                <w:highlight w:val="none"/>
              </w:rPr>
              <w:t>40Cr</w:t>
            </w:r>
          </w:p>
        </w:tc>
        <w:tc>
          <w:tcPr>
            <w:tcW w:w="4642" w:type="dxa"/>
            <w:vAlign w:val="center"/>
          </w:tcPr>
          <w:p>
            <w:pPr>
              <w:rPr>
                <w:sz w:val="21"/>
                <w:szCs w:val="21"/>
              </w:rPr>
            </w:pPr>
            <w:r>
              <w:rPr>
                <w:rFonts w:hint="eastAsia"/>
                <w:sz w:val="21"/>
                <w:szCs w:val="21"/>
              </w:rPr>
              <w:t>调质</w:t>
            </w:r>
            <w:r>
              <w:rPr>
                <w:sz w:val="21"/>
                <w:szCs w:val="21"/>
              </w:rPr>
              <w:t>HB250~280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rPr>
                <w:sz w:val="21"/>
                <w:szCs w:val="21"/>
              </w:rPr>
            </w:pPr>
            <w:r>
              <w:rPr>
                <w:sz w:val="21"/>
                <w:szCs w:val="21"/>
              </w:rPr>
              <w:t>5</w:t>
            </w:r>
          </w:p>
        </w:tc>
        <w:tc>
          <w:tcPr>
            <w:tcW w:w="2409" w:type="dxa"/>
            <w:vAlign w:val="center"/>
          </w:tcPr>
          <w:p>
            <w:pPr>
              <w:rPr>
                <w:sz w:val="21"/>
                <w:szCs w:val="21"/>
              </w:rPr>
            </w:pPr>
            <w:r>
              <w:rPr>
                <w:rFonts w:hint="eastAsia"/>
                <w:sz w:val="21"/>
                <w:szCs w:val="21"/>
              </w:rPr>
              <w:t>头、尾轮轴承座</w:t>
            </w:r>
          </w:p>
        </w:tc>
        <w:tc>
          <w:tcPr>
            <w:tcW w:w="1701" w:type="dxa"/>
            <w:vAlign w:val="center"/>
          </w:tcPr>
          <w:p>
            <w:pPr>
              <w:rPr>
                <w:sz w:val="21"/>
                <w:szCs w:val="21"/>
              </w:rPr>
            </w:pPr>
            <w:r>
              <w:rPr>
                <w:sz w:val="21"/>
                <w:szCs w:val="21"/>
              </w:rPr>
              <w:t>ZG270-500</w:t>
            </w:r>
          </w:p>
        </w:tc>
        <w:tc>
          <w:tcPr>
            <w:tcW w:w="4642"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rPr>
                <w:sz w:val="21"/>
                <w:szCs w:val="21"/>
              </w:rPr>
            </w:pPr>
            <w:r>
              <w:rPr>
                <w:sz w:val="21"/>
                <w:szCs w:val="21"/>
              </w:rPr>
              <w:t>6</w:t>
            </w:r>
          </w:p>
        </w:tc>
        <w:tc>
          <w:tcPr>
            <w:tcW w:w="2409" w:type="dxa"/>
            <w:vAlign w:val="center"/>
          </w:tcPr>
          <w:p>
            <w:pPr>
              <w:rPr>
                <w:sz w:val="21"/>
                <w:szCs w:val="21"/>
              </w:rPr>
            </w:pPr>
            <w:r>
              <w:rPr>
                <w:rFonts w:hint="eastAsia"/>
                <w:sz w:val="21"/>
                <w:szCs w:val="21"/>
              </w:rPr>
              <w:t>低速减速机齿轮</w:t>
            </w:r>
          </w:p>
        </w:tc>
        <w:tc>
          <w:tcPr>
            <w:tcW w:w="1701" w:type="dxa"/>
            <w:vAlign w:val="center"/>
          </w:tcPr>
          <w:p>
            <w:pPr>
              <w:rPr>
                <w:sz w:val="21"/>
                <w:szCs w:val="21"/>
              </w:rPr>
            </w:pPr>
            <w:r>
              <w:rPr>
                <w:sz w:val="21"/>
                <w:szCs w:val="21"/>
              </w:rPr>
              <w:t>35CrMo</w:t>
            </w:r>
          </w:p>
        </w:tc>
        <w:tc>
          <w:tcPr>
            <w:tcW w:w="4642" w:type="dxa"/>
            <w:vAlign w:val="center"/>
          </w:tcPr>
          <w:p>
            <w:pPr>
              <w:rPr>
                <w:sz w:val="21"/>
                <w:szCs w:val="21"/>
              </w:rPr>
            </w:pPr>
            <w:r>
              <w:rPr>
                <w:rFonts w:hint="eastAsia"/>
                <w:sz w:val="21"/>
                <w:szCs w:val="21"/>
              </w:rPr>
              <w:t>调质</w:t>
            </w:r>
            <w:r>
              <w:rPr>
                <w:sz w:val="21"/>
                <w:szCs w:val="21"/>
              </w:rPr>
              <w:t>HB270~520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rPr>
                <w:sz w:val="21"/>
                <w:szCs w:val="21"/>
              </w:rPr>
            </w:pPr>
            <w:r>
              <w:rPr>
                <w:sz w:val="21"/>
                <w:szCs w:val="21"/>
              </w:rPr>
              <w:t>7</w:t>
            </w:r>
          </w:p>
        </w:tc>
        <w:tc>
          <w:tcPr>
            <w:tcW w:w="2409" w:type="dxa"/>
            <w:vAlign w:val="center"/>
          </w:tcPr>
          <w:p>
            <w:pPr>
              <w:rPr>
                <w:sz w:val="21"/>
                <w:szCs w:val="21"/>
              </w:rPr>
            </w:pPr>
            <w:r>
              <w:rPr>
                <w:rFonts w:hint="eastAsia"/>
                <w:sz w:val="21"/>
                <w:szCs w:val="21"/>
              </w:rPr>
              <w:t>低速减速机齿轮轴</w:t>
            </w:r>
          </w:p>
        </w:tc>
        <w:tc>
          <w:tcPr>
            <w:tcW w:w="1701" w:type="dxa"/>
            <w:vAlign w:val="center"/>
          </w:tcPr>
          <w:p>
            <w:pPr>
              <w:rPr>
                <w:sz w:val="21"/>
                <w:szCs w:val="21"/>
              </w:rPr>
            </w:pPr>
            <w:r>
              <w:rPr>
                <w:sz w:val="21"/>
                <w:szCs w:val="21"/>
              </w:rPr>
              <w:t>42CrMo</w:t>
            </w:r>
          </w:p>
        </w:tc>
        <w:tc>
          <w:tcPr>
            <w:tcW w:w="4642" w:type="dxa"/>
            <w:vAlign w:val="center"/>
          </w:tcPr>
          <w:p>
            <w:pPr>
              <w:rPr>
                <w:sz w:val="21"/>
                <w:szCs w:val="21"/>
              </w:rPr>
            </w:pPr>
            <w:r>
              <w:rPr>
                <w:sz w:val="21"/>
                <w:szCs w:val="21"/>
              </w:rPr>
              <w:t>HRC45~50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rPr>
                <w:sz w:val="21"/>
                <w:szCs w:val="21"/>
              </w:rPr>
            </w:pPr>
            <w:r>
              <w:rPr>
                <w:sz w:val="21"/>
                <w:szCs w:val="21"/>
              </w:rPr>
              <w:t>8</w:t>
            </w:r>
          </w:p>
        </w:tc>
        <w:tc>
          <w:tcPr>
            <w:tcW w:w="2409" w:type="dxa"/>
            <w:vAlign w:val="center"/>
          </w:tcPr>
          <w:p>
            <w:pPr>
              <w:rPr>
                <w:sz w:val="21"/>
                <w:szCs w:val="21"/>
              </w:rPr>
            </w:pPr>
            <w:r>
              <w:rPr>
                <w:rFonts w:hint="eastAsia"/>
                <w:sz w:val="21"/>
                <w:szCs w:val="21"/>
              </w:rPr>
              <w:t>轴</w:t>
            </w:r>
          </w:p>
        </w:tc>
        <w:tc>
          <w:tcPr>
            <w:tcW w:w="1701" w:type="dxa"/>
            <w:vAlign w:val="center"/>
          </w:tcPr>
          <w:p>
            <w:pPr>
              <w:rPr>
                <w:sz w:val="21"/>
                <w:szCs w:val="21"/>
              </w:rPr>
            </w:pPr>
            <w:r>
              <w:rPr>
                <w:sz w:val="21"/>
                <w:szCs w:val="21"/>
              </w:rPr>
              <w:t>45</w:t>
            </w:r>
          </w:p>
        </w:tc>
        <w:tc>
          <w:tcPr>
            <w:tcW w:w="4642" w:type="dxa"/>
            <w:vAlign w:val="center"/>
          </w:tcPr>
          <w:p>
            <w:pPr>
              <w:rPr>
                <w:sz w:val="21"/>
                <w:szCs w:val="21"/>
              </w:rPr>
            </w:pPr>
            <w:r>
              <w:rPr>
                <w:rFonts w:hint="eastAsia"/>
                <w:sz w:val="21"/>
                <w:szCs w:val="21"/>
              </w:rPr>
              <w:t>调质</w:t>
            </w:r>
            <w:r>
              <w:rPr>
                <w:sz w:val="21"/>
                <w:szCs w:val="21"/>
              </w:rPr>
              <w:t>HB220~250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rPr>
                <w:sz w:val="21"/>
                <w:szCs w:val="21"/>
              </w:rPr>
            </w:pPr>
            <w:r>
              <w:rPr>
                <w:sz w:val="21"/>
                <w:szCs w:val="21"/>
              </w:rPr>
              <w:t>9</w:t>
            </w:r>
          </w:p>
        </w:tc>
        <w:tc>
          <w:tcPr>
            <w:tcW w:w="2409" w:type="dxa"/>
            <w:vAlign w:val="center"/>
          </w:tcPr>
          <w:p>
            <w:pPr>
              <w:rPr>
                <w:sz w:val="21"/>
                <w:szCs w:val="21"/>
                <w:highlight w:val="none"/>
              </w:rPr>
            </w:pPr>
            <w:r>
              <w:rPr>
                <w:rFonts w:hint="eastAsia"/>
                <w:sz w:val="21"/>
                <w:szCs w:val="21"/>
                <w:highlight w:val="none"/>
              </w:rPr>
              <w:t>半联轴器</w:t>
            </w:r>
          </w:p>
        </w:tc>
        <w:tc>
          <w:tcPr>
            <w:tcW w:w="1701" w:type="dxa"/>
            <w:vAlign w:val="center"/>
          </w:tcPr>
          <w:p>
            <w:pPr>
              <w:rPr>
                <w:sz w:val="21"/>
                <w:szCs w:val="21"/>
                <w:highlight w:val="none"/>
              </w:rPr>
            </w:pPr>
            <w:r>
              <w:rPr>
                <w:rFonts w:hint="eastAsia"/>
                <w:sz w:val="21"/>
                <w:szCs w:val="21"/>
                <w:highlight w:val="none"/>
              </w:rPr>
              <w:t>45</w:t>
            </w:r>
          </w:p>
        </w:tc>
        <w:tc>
          <w:tcPr>
            <w:tcW w:w="4642" w:type="dxa"/>
            <w:vAlign w:val="center"/>
          </w:tcPr>
          <w:p>
            <w:pPr>
              <w:rPr>
                <w:sz w:val="21"/>
                <w:szCs w:val="21"/>
              </w:rPr>
            </w:pPr>
            <w:r>
              <w:rPr>
                <w:rFonts w:hint="eastAsia"/>
                <w:sz w:val="21"/>
                <w:szCs w:val="21"/>
              </w:rPr>
              <w:t>调质</w:t>
            </w:r>
            <w:r>
              <w:rPr>
                <w:sz w:val="21"/>
                <w:szCs w:val="21"/>
              </w:rPr>
              <w:t>HB220~250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rPr>
                <w:sz w:val="21"/>
                <w:szCs w:val="21"/>
              </w:rPr>
            </w:pPr>
            <w:r>
              <w:rPr>
                <w:sz w:val="21"/>
                <w:szCs w:val="21"/>
              </w:rPr>
              <w:t>10</w:t>
            </w:r>
          </w:p>
        </w:tc>
        <w:tc>
          <w:tcPr>
            <w:tcW w:w="2409" w:type="dxa"/>
            <w:vAlign w:val="center"/>
          </w:tcPr>
          <w:p>
            <w:pPr>
              <w:rPr>
                <w:sz w:val="21"/>
                <w:szCs w:val="21"/>
              </w:rPr>
            </w:pPr>
            <w:r>
              <w:rPr>
                <w:rFonts w:hint="eastAsia"/>
                <w:sz w:val="21"/>
                <w:szCs w:val="21"/>
              </w:rPr>
              <w:t>轨道</w:t>
            </w:r>
          </w:p>
        </w:tc>
        <w:tc>
          <w:tcPr>
            <w:tcW w:w="1701" w:type="dxa"/>
            <w:vAlign w:val="center"/>
          </w:tcPr>
          <w:p>
            <w:pPr>
              <w:rPr>
                <w:sz w:val="21"/>
                <w:szCs w:val="21"/>
              </w:rPr>
            </w:pPr>
            <w:r>
              <w:rPr>
                <w:sz w:val="21"/>
                <w:szCs w:val="21"/>
              </w:rPr>
              <w:t>U71</w:t>
            </w:r>
          </w:p>
        </w:tc>
        <w:tc>
          <w:tcPr>
            <w:tcW w:w="4642"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rPr>
                <w:sz w:val="21"/>
                <w:szCs w:val="21"/>
              </w:rPr>
            </w:pPr>
            <w:r>
              <w:rPr>
                <w:sz w:val="21"/>
                <w:szCs w:val="21"/>
              </w:rPr>
              <w:t>11</w:t>
            </w:r>
          </w:p>
        </w:tc>
        <w:tc>
          <w:tcPr>
            <w:tcW w:w="2409" w:type="dxa"/>
            <w:vAlign w:val="center"/>
          </w:tcPr>
          <w:p>
            <w:pPr>
              <w:rPr>
                <w:sz w:val="21"/>
                <w:szCs w:val="21"/>
                <w:highlight w:val="none"/>
              </w:rPr>
            </w:pPr>
            <w:r>
              <w:rPr>
                <w:rFonts w:hint="eastAsia"/>
                <w:sz w:val="21"/>
                <w:szCs w:val="21"/>
                <w:highlight w:val="none"/>
              </w:rPr>
              <w:t>弯道导轨</w:t>
            </w:r>
          </w:p>
        </w:tc>
        <w:tc>
          <w:tcPr>
            <w:tcW w:w="1701" w:type="dxa"/>
            <w:vAlign w:val="center"/>
          </w:tcPr>
          <w:p>
            <w:pPr>
              <w:rPr>
                <w:sz w:val="21"/>
                <w:szCs w:val="21"/>
                <w:highlight w:val="none"/>
              </w:rPr>
            </w:pPr>
            <w:r>
              <w:rPr>
                <w:rFonts w:hint="eastAsia"/>
                <w:sz w:val="21"/>
                <w:szCs w:val="21"/>
                <w:highlight w:val="none"/>
              </w:rPr>
              <w:t>50Mn</w:t>
            </w:r>
          </w:p>
        </w:tc>
        <w:tc>
          <w:tcPr>
            <w:tcW w:w="4642" w:type="dxa"/>
            <w:vAlign w:val="center"/>
          </w:tcPr>
          <w:p>
            <w:pPr>
              <w:rPr>
                <w:sz w:val="21"/>
                <w:szCs w:val="21"/>
              </w:rPr>
            </w:pPr>
            <w:r>
              <w:rPr>
                <w:rFonts w:hint="eastAsia"/>
                <w:sz w:val="21"/>
                <w:szCs w:val="21"/>
              </w:rPr>
              <w:t>调质处理</w:t>
            </w:r>
          </w:p>
        </w:tc>
      </w:tr>
    </w:tbl>
    <w:p>
      <w:pPr>
        <w:pStyle w:val="19"/>
        <w:ind w:firstLine="480"/>
      </w:pPr>
      <w:r>
        <w:rPr>
          <w:rFonts w:hint="eastAsia"/>
        </w:rPr>
        <w:t>5.4.3.4 烧结机本体设备供货范围</w:t>
      </w:r>
    </w:p>
    <w:tbl>
      <w:tblPr>
        <w:tblStyle w:val="13"/>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256"/>
        <w:gridCol w:w="851"/>
        <w:gridCol w:w="851"/>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28" w:type="dxa"/>
            <w:vAlign w:val="center"/>
          </w:tcPr>
          <w:p>
            <w:pPr>
              <w:rPr>
                <w:sz w:val="21"/>
                <w:szCs w:val="21"/>
              </w:rPr>
            </w:pPr>
            <w:r>
              <w:rPr>
                <w:rFonts w:hint="eastAsia"/>
                <w:sz w:val="21"/>
                <w:szCs w:val="21"/>
              </w:rPr>
              <w:t>项目</w:t>
            </w:r>
          </w:p>
        </w:tc>
        <w:tc>
          <w:tcPr>
            <w:tcW w:w="2256" w:type="dxa"/>
            <w:vAlign w:val="center"/>
          </w:tcPr>
          <w:p>
            <w:pPr>
              <w:rPr>
                <w:sz w:val="21"/>
                <w:szCs w:val="21"/>
              </w:rPr>
            </w:pPr>
            <w:r>
              <w:rPr>
                <w:rFonts w:hint="eastAsia"/>
                <w:sz w:val="21"/>
                <w:szCs w:val="21"/>
              </w:rPr>
              <w:t>名称</w:t>
            </w:r>
          </w:p>
        </w:tc>
        <w:tc>
          <w:tcPr>
            <w:tcW w:w="851" w:type="dxa"/>
            <w:vAlign w:val="center"/>
          </w:tcPr>
          <w:p>
            <w:pPr>
              <w:rPr>
                <w:sz w:val="21"/>
                <w:szCs w:val="21"/>
              </w:rPr>
            </w:pPr>
            <w:r>
              <w:rPr>
                <w:rFonts w:hint="eastAsia"/>
                <w:sz w:val="21"/>
                <w:szCs w:val="21"/>
              </w:rPr>
              <w:t>单位</w:t>
            </w:r>
          </w:p>
        </w:tc>
        <w:tc>
          <w:tcPr>
            <w:tcW w:w="851" w:type="dxa"/>
            <w:vAlign w:val="center"/>
          </w:tcPr>
          <w:p>
            <w:pPr>
              <w:rPr>
                <w:sz w:val="21"/>
                <w:szCs w:val="21"/>
              </w:rPr>
            </w:pPr>
            <w:r>
              <w:rPr>
                <w:rFonts w:hint="eastAsia"/>
                <w:sz w:val="21"/>
                <w:szCs w:val="21"/>
              </w:rPr>
              <w:t>数量</w:t>
            </w:r>
          </w:p>
        </w:tc>
        <w:tc>
          <w:tcPr>
            <w:tcW w:w="4500" w:type="dxa"/>
            <w:vAlign w:val="center"/>
          </w:tcPr>
          <w:p>
            <w:pPr>
              <w:rPr>
                <w:sz w:val="21"/>
                <w:szCs w:val="21"/>
              </w:rPr>
            </w:pPr>
            <w:r>
              <w:rPr>
                <w:rFonts w:hint="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rPr>
                <w:sz w:val="21"/>
                <w:szCs w:val="21"/>
              </w:rPr>
            </w:pPr>
            <w:r>
              <w:rPr>
                <w:sz w:val="21"/>
                <w:szCs w:val="21"/>
              </w:rPr>
              <w:t>1</w:t>
            </w:r>
          </w:p>
        </w:tc>
        <w:tc>
          <w:tcPr>
            <w:tcW w:w="2256" w:type="dxa"/>
            <w:vAlign w:val="center"/>
          </w:tcPr>
          <w:p>
            <w:pPr>
              <w:rPr>
                <w:sz w:val="21"/>
                <w:szCs w:val="21"/>
              </w:rPr>
            </w:pPr>
            <w:r>
              <w:rPr>
                <w:rFonts w:hint="eastAsia"/>
                <w:sz w:val="21"/>
                <w:szCs w:val="21"/>
              </w:rPr>
              <w:t>混合料装置</w:t>
            </w:r>
          </w:p>
        </w:tc>
        <w:tc>
          <w:tcPr>
            <w:tcW w:w="851" w:type="dxa"/>
            <w:vAlign w:val="center"/>
          </w:tcPr>
          <w:p>
            <w:pPr>
              <w:rPr>
                <w:sz w:val="21"/>
                <w:szCs w:val="21"/>
              </w:rPr>
            </w:pPr>
            <w:r>
              <w:rPr>
                <w:rFonts w:hint="eastAsia"/>
                <w:sz w:val="21"/>
                <w:szCs w:val="21"/>
              </w:rPr>
              <w:t>套</w:t>
            </w:r>
          </w:p>
        </w:tc>
        <w:tc>
          <w:tcPr>
            <w:tcW w:w="851" w:type="dxa"/>
            <w:vAlign w:val="center"/>
          </w:tcPr>
          <w:p>
            <w:pPr>
              <w:rPr>
                <w:sz w:val="21"/>
                <w:szCs w:val="21"/>
              </w:rPr>
            </w:pPr>
            <w:r>
              <w:rPr>
                <w:sz w:val="21"/>
                <w:szCs w:val="21"/>
              </w:rPr>
              <w:t>1</w:t>
            </w:r>
          </w:p>
        </w:tc>
        <w:tc>
          <w:tcPr>
            <w:tcW w:w="4500" w:type="dxa"/>
            <w:vAlign w:val="center"/>
          </w:tcPr>
          <w:p>
            <w:pPr>
              <w:rPr>
                <w:sz w:val="21"/>
                <w:szCs w:val="21"/>
              </w:rPr>
            </w:pPr>
            <w:r>
              <w:rPr>
                <w:rFonts w:hint="eastAsia"/>
                <w:sz w:val="21"/>
                <w:szCs w:val="21"/>
              </w:rPr>
              <w:t>含：减速机、电机、闸门、料斗、七辊布料器等；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28" w:type="dxa"/>
            <w:vAlign w:val="center"/>
          </w:tcPr>
          <w:p>
            <w:pPr>
              <w:rPr>
                <w:sz w:val="21"/>
                <w:szCs w:val="21"/>
              </w:rPr>
            </w:pPr>
            <w:r>
              <w:rPr>
                <w:sz w:val="21"/>
                <w:szCs w:val="21"/>
              </w:rPr>
              <w:t>2</w:t>
            </w:r>
          </w:p>
        </w:tc>
        <w:tc>
          <w:tcPr>
            <w:tcW w:w="2256" w:type="dxa"/>
            <w:vAlign w:val="center"/>
          </w:tcPr>
          <w:p>
            <w:pPr>
              <w:rPr>
                <w:sz w:val="21"/>
                <w:szCs w:val="21"/>
              </w:rPr>
            </w:pPr>
            <w:r>
              <w:rPr>
                <w:rFonts w:hint="eastAsia"/>
                <w:sz w:val="21"/>
                <w:szCs w:val="21"/>
              </w:rPr>
              <w:t>驱动装置</w:t>
            </w:r>
          </w:p>
        </w:tc>
        <w:tc>
          <w:tcPr>
            <w:tcW w:w="851" w:type="dxa"/>
            <w:vAlign w:val="center"/>
          </w:tcPr>
          <w:p>
            <w:pPr>
              <w:rPr>
                <w:sz w:val="21"/>
                <w:szCs w:val="21"/>
              </w:rPr>
            </w:pPr>
            <w:r>
              <w:rPr>
                <w:rFonts w:hint="eastAsia"/>
                <w:sz w:val="21"/>
                <w:szCs w:val="21"/>
              </w:rPr>
              <w:t>套</w:t>
            </w:r>
          </w:p>
        </w:tc>
        <w:tc>
          <w:tcPr>
            <w:tcW w:w="851" w:type="dxa"/>
            <w:vAlign w:val="center"/>
          </w:tcPr>
          <w:p>
            <w:pPr>
              <w:rPr>
                <w:sz w:val="21"/>
                <w:szCs w:val="21"/>
              </w:rPr>
            </w:pPr>
            <w:r>
              <w:rPr>
                <w:sz w:val="21"/>
                <w:szCs w:val="21"/>
              </w:rPr>
              <w:t>1</w:t>
            </w:r>
          </w:p>
        </w:tc>
        <w:tc>
          <w:tcPr>
            <w:tcW w:w="4500" w:type="dxa"/>
            <w:vAlign w:val="center"/>
          </w:tcPr>
          <w:p>
            <w:pPr>
              <w:rPr>
                <w:sz w:val="21"/>
                <w:szCs w:val="21"/>
              </w:rPr>
            </w:pPr>
            <w:r>
              <w:rPr>
                <w:rFonts w:hint="eastAsia"/>
                <w:sz w:val="21"/>
                <w:szCs w:val="21"/>
              </w:rPr>
              <w:t>电机、减速机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rPr>
                <w:color w:val="FF0000"/>
                <w:sz w:val="21"/>
                <w:szCs w:val="21"/>
              </w:rPr>
            </w:pPr>
            <w:r>
              <w:rPr>
                <w:sz w:val="21"/>
                <w:szCs w:val="21"/>
              </w:rPr>
              <w:t>3</w:t>
            </w:r>
          </w:p>
        </w:tc>
        <w:tc>
          <w:tcPr>
            <w:tcW w:w="2256" w:type="dxa"/>
            <w:vAlign w:val="center"/>
          </w:tcPr>
          <w:p>
            <w:pPr>
              <w:rPr>
                <w:sz w:val="21"/>
                <w:szCs w:val="21"/>
              </w:rPr>
            </w:pPr>
            <w:r>
              <w:rPr>
                <w:rFonts w:hint="eastAsia"/>
                <w:sz w:val="21"/>
                <w:szCs w:val="21"/>
              </w:rPr>
              <w:t>风箱</w:t>
            </w:r>
          </w:p>
        </w:tc>
        <w:tc>
          <w:tcPr>
            <w:tcW w:w="851" w:type="dxa"/>
            <w:vAlign w:val="center"/>
          </w:tcPr>
          <w:p>
            <w:pPr>
              <w:rPr>
                <w:sz w:val="21"/>
                <w:szCs w:val="21"/>
              </w:rPr>
            </w:pPr>
            <w:r>
              <w:rPr>
                <w:rFonts w:hint="eastAsia"/>
                <w:sz w:val="21"/>
                <w:szCs w:val="21"/>
              </w:rPr>
              <w:t>个</w:t>
            </w:r>
          </w:p>
        </w:tc>
        <w:tc>
          <w:tcPr>
            <w:tcW w:w="851" w:type="dxa"/>
            <w:vAlign w:val="center"/>
          </w:tcPr>
          <w:p>
            <w:pPr>
              <w:rPr>
                <w:sz w:val="21"/>
                <w:szCs w:val="21"/>
              </w:rPr>
            </w:pPr>
            <w:r>
              <w:rPr>
                <w:rFonts w:hint="eastAsia"/>
                <w:sz w:val="21"/>
                <w:szCs w:val="21"/>
              </w:rPr>
              <w:t>14</w:t>
            </w:r>
          </w:p>
        </w:tc>
        <w:tc>
          <w:tcPr>
            <w:tcW w:w="4500" w:type="dxa"/>
            <w:vAlign w:val="center"/>
          </w:tcPr>
          <w:p>
            <w:pPr>
              <w:rPr>
                <w:sz w:val="21"/>
                <w:szCs w:val="21"/>
              </w:rPr>
            </w:pPr>
            <w:r>
              <w:rPr>
                <w:rFonts w:hint="eastAsia"/>
                <w:sz w:val="21"/>
                <w:szCs w:val="21"/>
              </w:rPr>
              <w:t>含手动调节阀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rPr>
                <w:sz w:val="21"/>
                <w:szCs w:val="21"/>
              </w:rPr>
            </w:pPr>
            <w:r>
              <w:rPr>
                <w:sz w:val="21"/>
                <w:szCs w:val="21"/>
              </w:rPr>
              <w:t>4</w:t>
            </w:r>
          </w:p>
        </w:tc>
        <w:tc>
          <w:tcPr>
            <w:tcW w:w="2256" w:type="dxa"/>
            <w:vAlign w:val="center"/>
          </w:tcPr>
          <w:p>
            <w:pPr>
              <w:rPr>
                <w:sz w:val="21"/>
                <w:szCs w:val="21"/>
              </w:rPr>
            </w:pPr>
            <w:r>
              <w:rPr>
                <w:rFonts w:hint="eastAsia"/>
                <w:sz w:val="21"/>
                <w:szCs w:val="21"/>
              </w:rPr>
              <w:t>尾部装置</w:t>
            </w:r>
          </w:p>
        </w:tc>
        <w:tc>
          <w:tcPr>
            <w:tcW w:w="851" w:type="dxa"/>
            <w:vAlign w:val="center"/>
          </w:tcPr>
          <w:p>
            <w:pPr>
              <w:rPr>
                <w:sz w:val="21"/>
                <w:szCs w:val="21"/>
              </w:rPr>
            </w:pPr>
            <w:r>
              <w:rPr>
                <w:rFonts w:hint="eastAsia"/>
                <w:sz w:val="21"/>
                <w:szCs w:val="21"/>
              </w:rPr>
              <w:t>套</w:t>
            </w:r>
          </w:p>
        </w:tc>
        <w:tc>
          <w:tcPr>
            <w:tcW w:w="851" w:type="dxa"/>
            <w:vAlign w:val="center"/>
          </w:tcPr>
          <w:p>
            <w:pPr>
              <w:rPr>
                <w:sz w:val="21"/>
                <w:szCs w:val="21"/>
              </w:rPr>
            </w:pPr>
            <w:r>
              <w:rPr>
                <w:sz w:val="21"/>
                <w:szCs w:val="21"/>
              </w:rPr>
              <w:t>1</w:t>
            </w:r>
          </w:p>
        </w:tc>
        <w:tc>
          <w:tcPr>
            <w:tcW w:w="450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rPr>
                <w:sz w:val="21"/>
                <w:szCs w:val="21"/>
              </w:rPr>
            </w:pPr>
            <w:r>
              <w:rPr>
                <w:sz w:val="21"/>
                <w:szCs w:val="21"/>
              </w:rPr>
              <w:t>5</w:t>
            </w:r>
          </w:p>
        </w:tc>
        <w:tc>
          <w:tcPr>
            <w:tcW w:w="2256" w:type="dxa"/>
            <w:vAlign w:val="center"/>
          </w:tcPr>
          <w:p>
            <w:pPr>
              <w:rPr>
                <w:sz w:val="21"/>
                <w:szCs w:val="21"/>
              </w:rPr>
            </w:pPr>
            <w:r>
              <w:rPr>
                <w:rFonts w:hint="eastAsia"/>
                <w:sz w:val="21"/>
                <w:szCs w:val="21"/>
              </w:rPr>
              <w:t>本体骨架</w:t>
            </w:r>
          </w:p>
        </w:tc>
        <w:tc>
          <w:tcPr>
            <w:tcW w:w="851" w:type="dxa"/>
            <w:vAlign w:val="center"/>
          </w:tcPr>
          <w:p>
            <w:pPr>
              <w:rPr>
                <w:sz w:val="21"/>
                <w:szCs w:val="21"/>
              </w:rPr>
            </w:pPr>
            <w:r>
              <w:rPr>
                <w:rFonts w:hint="eastAsia"/>
                <w:sz w:val="21"/>
                <w:szCs w:val="21"/>
              </w:rPr>
              <w:t>套</w:t>
            </w:r>
          </w:p>
        </w:tc>
        <w:tc>
          <w:tcPr>
            <w:tcW w:w="851" w:type="dxa"/>
            <w:vAlign w:val="center"/>
          </w:tcPr>
          <w:p>
            <w:pPr>
              <w:rPr>
                <w:sz w:val="21"/>
                <w:szCs w:val="21"/>
              </w:rPr>
            </w:pPr>
            <w:r>
              <w:rPr>
                <w:sz w:val="21"/>
                <w:szCs w:val="21"/>
              </w:rPr>
              <w:t>1</w:t>
            </w:r>
          </w:p>
        </w:tc>
        <w:tc>
          <w:tcPr>
            <w:tcW w:w="450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rPr>
                <w:sz w:val="21"/>
                <w:szCs w:val="21"/>
              </w:rPr>
            </w:pPr>
            <w:r>
              <w:rPr>
                <w:sz w:val="21"/>
                <w:szCs w:val="21"/>
              </w:rPr>
              <w:t>6</w:t>
            </w:r>
          </w:p>
        </w:tc>
        <w:tc>
          <w:tcPr>
            <w:tcW w:w="2256" w:type="dxa"/>
            <w:vAlign w:val="center"/>
          </w:tcPr>
          <w:p>
            <w:pPr>
              <w:rPr>
                <w:sz w:val="21"/>
                <w:szCs w:val="21"/>
              </w:rPr>
            </w:pPr>
            <w:r>
              <w:rPr>
                <w:rFonts w:hint="eastAsia"/>
                <w:sz w:val="21"/>
                <w:szCs w:val="21"/>
              </w:rPr>
              <w:t>本体轨道</w:t>
            </w:r>
          </w:p>
        </w:tc>
        <w:tc>
          <w:tcPr>
            <w:tcW w:w="851" w:type="dxa"/>
            <w:vAlign w:val="center"/>
          </w:tcPr>
          <w:p>
            <w:pPr>
              <w:rPr>
                <w:sz w:val="21"/>
                <w:szCs w:val="21"/>
              </w:rPr>
            </w:pPr>
            <w:r>
              <w:rPr>
                <w:rFonts w:hint="eastAsia"/>
                <w:sz w:val="21"/>
                <w:szCs w:val="21"/>
              </w:rPr>
              <w:t>套</w:t>
            </w:r>
          </w:p>
        </w:tc>
        <w:tc>
          <w:tcPr>
            <w:tcW w:w="851" w:type="dxa"/>
            <w:vAlign w:val="center"/>
          </w:tcPr>
          <w:p>
            <w:pPr>
              <w:rPr>
                <w:sz w:val="21"/>
                <w:szCs w:val="21"/>
              </w:rPr>
            </w:pPr>
            <w:r>
              <w:rPr>
                <w:sz w:val="21"/>
                <w:szCs w:val="21"/>
              </w:rPr>
              <w:t>1</w:t>
            </w:r>
          </w:p>
        </w:tc>
        <w:tc>
          <w:tcPr>
            <w:tcW w:w="450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rPr>
                <w:sz w:val="21"/>
                <w:szCs w:val="21"/>
              </w:rPr>
            </w:pPr>
            <w:r>
              <w:rPr>
                <w:sz w:val="21"/>
                <w:szCs w:val="21"/>
              </w:rPr>
              <w:t>7</w:t>
            </w:r>
          </w:p>
        </w:tc>
        <w:tc>
          <w:tcPr>
            <w:tcW w:w="2256" w:type="dxa"/>
            <w:vAlign w:val="center"/>
          </w:tcPr>
          <w:p>
            <w:pPr>
              <w:rPr>
                <w:sz w:val="21"/>
                <w:szCs w:val="21"/>
              </w:rPr>
            </w:pPr>
            <w:r>
              <w:rPr>
                <w:rFonts w:hint="eastAsia"/>
                <w:sz w:val="21"/>
                <w:szCs w:val="21"/>
              </w:rPr>
              <w:t>一号灰斗</w:t>
            </w:r>
          </w:p>
        </w:tc>
        <w:tc>
          <w:tcPr>
            <w:tcW w:w="851" w:type="dxa"/>
            <w:vAlign w:val="center"/>
          </w:tcPr>
          <w:p>
            <w:pPr>
              <w:rPr>
                <w:sz w:val="21"/>
                <w:szCs w:val="21"/>
              </w:rPr>
            </w:pPr>
            <w:r>
              <w:rPr>
                <w:rFonts w:hint="eastAsia"/>
                <w:sz w:val="21"/>
                <w:szCs w:val="21"/>
              </w:rPr>
              <w:t>件</w:t>
            </w:r>
          </w:p>
        </w:tc>
        <w:tc>
          <w:tcPr>
            <w:tcW w:w="851" w:type="dxa"/>
            <w:vAlign w:val="center"/>
          </w:tcPr>
          <w:p>
            <w:pPr>
              <w:rPr>
                <w:sz w:val="21"/>
                <w:szCs w:val="21"/>
              </w:rPr>
            </w:pPr>
            <w:r>
              <w:rPr>
                <w:sz w:val="21"/>
                <w:szCs w:val="21"/>
              </w:rPr>
              <w:t>1</w:t>
            </w:r>
          </w:p>
        </w:tc>
        <w:tc>
          <w:tcPr>
            <w:tcW w:w="450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rPr>
                <w:sz w:val="21"/>
                <w:szCs w:val="21"/>
              </w:rPr>
            </w:pPr>
            <w:r>
              <w:rPr>
                <w:sz w:val="21"/>
                <w:szCs w:val="21"/>
              </w:rPr>
              <w:t>8</w:t>
            </w:r>
          </w:p>
        </w:tc>
        <w:tc>
          <w:tcPr>
            <w:tcW w:w="2256" w:type="dxa"/>
            <w:vAlign w:val="center"/>
          </w:tcPr>
          <w:p>
            <w:pPr>
              <w:rPr>
                <w:sz w:val="21"/>
                <w:szCs w:val="21"/>
              </w:rPr>
            </w:pPr>
            <w:r>
              <w:rPr>
                <w:rFonts w:hint="eastAsia"/>
                <w:sz w:val="21"/>
                <w:szCs w:val="21"/>
              </w:rPr>
              <w:t>二号灰斗</w:t>
            </w:r>
          </w:p>
        </w:tc>
        <w:tc>
          <w:tcPr>
            <w:tcW w:w="851" w:type="dxa"/>
            <w:vAlign w:val="center"/>
          </w:tcPr>
          <w:p>
            <w:pPr>
              <w:rPr>
                <w:sz w:val="21"/>
                <w:szCs w:val="21"/>
              </w:rPr>
            </w:pPr>
            <w:r>
              <w:rPr>
                <w:rFonts w:hint="eastAsia"/>
                <w:sz w:val="21"/>
                <w:szCs w:val="21"/>
              </w:rPr>
              <w:t>件</w:t>
            </w:r>
          </w:p>
        </w:tc>
        <w:tc>
          <w:tcPr>
            <w:tcW w:w="851" w:type="dxa"/>
            <w:vAlign w:val="center"/>
          </w:tcPr>
          <w:p>
            <w:pPr>
              <w:rPr>
                <w:sz w:val="21"/>
                <w:szCs w:val="21"/>
              </w:rPr>
            </w:pPr>
            <w:r>
              <w:rPr>
                <w:sz w:val="21"/>
                <w:szCs w:val="21"/>
              </w:rPr>
              <w:t>1</w:t>
            </w:r>
          </w:p>
        </w:tc>
        <w:tc>
          <w:tcPr>
            <w:tcW w:w="450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rPr>
                <w:sz w:val="21"/>
                <w:szCs w:val="21"/>
              </w:rPr>
            </w:pPr>
            <w:r>
              <w:rPr>
                <w:sz w:val="21"/>
                <w:szCs w:val="21"/>
              </w:rPr>
              <w:t>9</w:t>
            </w:r>
          </w:p>
        </w:tc>
        <w:tc>
          <w:tcPr>
            <w:tcW w:w="2256" w:type="dxa"/>
            <w:vAlign w:val="center"/>
          </w:tcPr>
          <w:p>
            <w:pPr>
              <w:rPr>
                <w:sz w:val="21"/>
                <w:szCs w:val="21"/>
              </w:rPr>
            </w:pPr>
            <w:r>
              <w:rPr>
                <w:rFonts w:hint="eastAsia"/>
                <w:sz w:val="21"/>
                <w:szCs w:val="21"/>
              </w:rPr>
              <w:t>松料装置</w:t>
            </w:r>
          </w:p>
        </w:tc>
        <w:tc>
          <w:tcPr>
            <w:tcW w:w="851" w:type="dxa"/>
            <w:vAlign w:val="center"/>
          </w:tcPr>
          <w:p>
            <w:pPr>
              <w:rPr>
                <w:sz w:val="21"/>
                <w:szCs w:val="21"/>
              </w:rPr>
            </w:pPr>
            <w:r>
              <w:rPr>
                <w:rFonts w:hint="eastAsia"/>
                <w:sz w:val="21"/>
                <w:szCs w:val="21"/>
              </w:rPr>
              <w:t>套</w:t>
            </w:r>
          </w:p>
        </w:tc>
        <w:tc>
          <w:tcPr>
            <w:tcW w:w="851" w:type="dxa"/>
            <w:vAlign w:val="center"/>
          </w:tcPr>
          <w:p>
            <w:pPr>
              <w:rPr>
                <w:sz w:val="21"/>
                <w:szCs w:val="21"/>
              </w:rPr>
            </w:pPr>
            <w:r>
              <w:rPr>
                <w:sz w:val="21"/>
                <w:szCs w:val="21"/>
              </w:rPr>
              <w:t>1</w:t>
            </w:r>
          </w:p>
        </w:tc>
        <w:tc>
          <w:tcPr>
            <w:tcW w:w="450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rPr>
                <w:sz w:val="21"/>
                <w:szCs w:val="21"/>
              </w:rPr>
            </w:pPr>
            <w:r>
              <w:rPr>
                <w:sz w:val="21"/>
                <w:szCs w:val="21"/>
              </w:rPr>
              <w:t>10</w:t>
            </w:r>
          </w:p>
        </w:tc>
        <w:tc>
          <w:tcPr>
            <w:tcW w:w="2256" w:type="dxa"/>
            <w:vAlign w:val="center"/>
          </w:tcPr>
          <w:p>
            <w:pPr>
              <w:rPr>
                <w:sz w:val="21"/>
                <w:szCs w:val="21"/>
              </w:rPr>
            </w:pPr>
            <w:r>
              <w:rPr>
                <w:rFonts w:hint="eastAsia"/>
                <w:sz w:val="21"/>
                <w:szCs w:val="21"/>
              </w:rPr>
              <w:t>隔热装置</w:t>
            </w:r>
          </w:p>
        </w:tc>
        <w:tc>
          <w:tcPr>
            <w:tcW w:w="851" w:type="dxa"/>
            <w:vAlign w:val="center"/>
          </w:tcPr>
          <w:p>
            <w:pPr>
              <w:rPr>
                <w:sz w:val="21"/>
                <w:szCs w:val="21"/>
              </w:rPr>
            </w:pPr>
            <w:r>
              <w:rPr>
                <w:rFonts w:hint="eastAsia"/>
                <w:sz w:val="21"/>
                <w:szCs w:val="21"/>
              </w:rPr>
              <w:t>套</w:t>
            </w:r>
          </w:p>
        </w:tc>
        <w:tc>
          <w:tcPr>
            <w:tcW w:w="851" w:type="dxa"/>
            <w:vAlign w:val="center"/>
          </w:tcPr>
          <w:p>
            <w:pPr>
              <w:rPr>
                <w:sz w:val="21"/>
                <w:szCs w:val="21"/>
              </w:rPr>
            </w:pPr>
            <w:r>
              <w:rPr>
                <w:sz w:val="21"/>
                <w:szCs w:val="21"/>
              </w:rPr>
              <w:t>1</w:t>
            </w:r>
          </w:p>
        </w:tc>
        <w:tc>
          <w:tcPr>
            <w:tcW w:w="450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rPr>
                <w:sz w:val="21"/>
                <w:szCs w:val="21"/>
              </w:rPr>
            </w:pPr>
            <w:r>
              <w:rPr>
                <w:sz w:val="21"/>
                <w:szCs w:val="21"/>
              </w:rPr>
              <w:t>11</w:t>
            </w:r>
          </w:p>
        </w:tc>
        <w:tc>
          <w:tcPr>
            <w:tcW w:w="2256" w:type="dxa"/>
            <w:vAlign w:val="center"/>
          </w:tcPr>
          <w:p>
            <w:pPr>
              <w:rPr>
                <w:sz w:val="21"/>
                <w:szCs w:val="21"/>
              </w:rPr>
            </w:pPr>
            <w:r>
              <w:rPr>
                <w:rFonts w:hint="eastAsia"/>
                <w:sz w:val="21"/>
                <w:szCs w:val="21"/>
              </w:rPr>
              <w:t>尾部密封罩</w:t>
            </w:r>
          </w:p>
        </w:tc>
        <w:tc>
          <w:tcPr>
            <w:tcW w:w="851" w:type="dxa"/>
            <w:vAlign w:val="center"/>
          </w:tcPr>
          <w:p>
            <w:pPr>
              <w:rPr>
                <w:sz w:val="21"/>
                <w:szCs w:val="21"/>
              </w:rPr>
            </w:pPr>
            <w:r>
              <w:rPr>
                <w:rFonts w:hint="eastAsia"/>
                <w:sz w:val="21"/>
                <w:szCs w:val="21"/>
              </w:rPr>
              <w:t>套</w:t>
            </w:r>
          </w:p>
        </w:tc>
        <w:tc>
          <w:tcPr>
            <w:tcW w:w="851" w:type="dxa"/>
            <w:vAlign w:val="center"/>
          </w:tcPr>
          <w:p>
            <w:pPr>
              <w:rPr>
                <w:sz w:val="21"/>
                <w:szCs w:val="21"/>
              </w:rPr>
            </w:pPr>
            <w:r>
              <w:rPr>
                <w:sz w:val="21"/>
                <w:szCs w:val="21"/>
              </w:rPr>
              <w:t>1</w:t>
            </w:r>
          </w:p>
        </w:tc>
        <w:tc>
          <w:tcPr>
            <w:tcW w:w="450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rPr>
                <w:sz w:val="21"/>
                <w:szCs w:val="21"/>
              </w:rPr>
            </w:pPr>
            <w:r>
              <w:rPr>
                <w:sz w:val="21"/>
                <w:szCs w:val="21"/>
              </w:rPr>
              <w:t>12</w:t>
            </w:r>
          </w:p>
        </w:tc>
        <w:tc>
          <w:tcPr>
            <w:tcW w:w="2256" w:type="dxa"/>
            <w:vAlign w:val="center"/>
          </w:tcPr>
          <w:p>
            <w:pPr>
              <w:rPr>
                <w:sz w:val="21"/>
                <w:szCs w:val="21"/>
              </w:rPr>
            </w:pPr>
            <w:r>
              <w:rPr>
                <w:rFonts w:hint="eastAsia"/>
                <w:sz w:val="21"/>
                <w:szCs w:val="21"/>
              </w:rPr>
              <w:t>铺底料装置</w:t>
            </w:r>
          </w:p>
        </w:tc>
        <w:tc>
          <w:tcPr>
            <w:tcW w:w="851" w:type="dxa"/>
            <w:vAlign w:val="center"/>
          </w:tcPr>
          <w:p>
            <w:pPr>
              <w:rPr>
                <w:sz w:val="21"/>
                <w:szCs w:val="21"/>
              </w:rPr>
            </w:pPr>
            <w:r>
              <w:rPr>
                <w:rFonts w:hint="eastAsia"/>
                <w:sz w:val="21"/>
                <w:szCs w:val="21"/>
              </w:rPr>
              <w:t>套</w:t>
            </w:r>
          </w:p>
        </w:tc>
        <w:tc>
          <w:tcPr>
            <w:tcW w:w="851" w:type="dxa"/>
            <w:vAlign w:val="center"/>
          </w:tcPr>
          <w:p>
            <w:pPr>
              <w:rPr>
                <w:sz w:val="21"/>
                <w:szCs w:val="21"/>
              </w:rPr>
            </w:pPr>
            <w:r>
              <w:rPr>
                <w:sz w:val="21"/>
                <w:szCs w:val="21"/>
              </w:rPr>
              <w:t>1</w:t>
            </w:r>
          </w:p>
        </w:tc>
        <w:tc>
          <w:tcPr>
            <w:tcW w:w="4500" w:type="dxa"/>
            <w:vAlign w:val="center"/>
          </w:tcPr>
          <w:p>
            <w:pPr>
              <w:rPr>
                <w:sz w:val="21"/>
                <w:szCs w:val="21"/>
              </w:rPr>
            </w:pPr>
            <w:r>
              <w:rPr>
                <w:rFonts w:hint="eastAsia"/>
                <w:sz w:val="21"/>
                <w:szCs w:val="21"/>
              </w:rPr>
              <w:t>含：闸门、料斗等；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rPr>
                <w:sz w:val="21"/>
                <w:szCs w:val="21"/>
              </w:rPr>
            </w:pPr>
            <w:r>
              <w:rPr>
                <w:sz w:val="21"/>
                <w:szCs w:val="21"/>
              </w:rPr>
              <w:t>13</w:t>
            </w:r>
          </w:p>
        </w:tc>
        <w:tc>
          <w:tcPr>
            <w:tcW w:w="2256" w:type="dxa"/>
            <w:vAlign w:val="center"/>
          </w:tcPr>
          <w:p>
            <w:pPr>
              <w:rPr>
                <w:sz w:val="21"/>
                <w:szCs w:val="21"/>
              </w:rPr>
            </w:pPr>
            <w:r>
              <w:rPr>
                <w:rFonts w:hint="eastAsia"/>
                <w:sz w:val="21"/>
                <w:szCs w:val="21"/>
              </w:rPr>
              <w:t>导料箱</w:t>
            </w:r>
          </w:p>
        </w:tc>
        <w:tc>
          <w:tcPr>
            <w:tcW w:w="851" w:type="dxa"/>
            <w:vAlign w:val="center"/>
          </w:tcPr>
          <w:p>
            <w:pPr>
              <w:rPr>
                <w:sz w:val="21"/>
                <w:szCs w:val="21"/>
              </w:rPr>
            </w:pPr>
            <w:r>
              <w:rPr>
                <w:rFonts w:hint="eastAsia"/>
                <w:sz w:val="21"/>
                <w:szCs w:val="21"/>
              </w:rPr>
              <w:t>套</w:t>
            </w:r>
          </w:p>
        </w:tc>
        <w:tc>
          <w:tcPr>
            <w:tcW w:w="851" w:type="dxa"/>
            <w:vAlign w:val="center"/>
          </w:tcPr>
          <w:p>
            <w:pPr>
              <w:rPr>
                <w:sz w:val="21"/>
                <w:szCs w:val="21"/>
              </w:rPr>
            </w:pPr>
            <w:r>
              <w:rPr>
                <w:sz w:val="21"/>
                <w:szCs w:val="21"/>
              </w:rPr>
              <w:t>1</w:t>
            </w:r>
          </w:p>
        </w:tc>
        <w:tc>
          <w:tcPr>
            <w:tcW w:w="4500" w:type="dxa"/>
            <w:vAlign w:val="center"/>
          </w:tcPr>
          <w:p>
            <w:pPr>
              <w:rPr>
                <w:sz w:val="21"/>
                <w:szCs w:val="21"/>
              </w:rPr>
            </w:pPr>
            <w:r>
              <w:rPr>
                <w:rFonts w:hint="eastAsia"/>
                <w:sz w:val="21"/>
                <w:szCs w:val="21"/>
              </w:rPr>
              <w:t>料衬网格式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rPr>
                <w:sz w:val="21"/>
                <w:szCs w:val="21"/>
              </w:rPr>
            </w:pPr>
            <w:r>
              <w:rPr>
                <w:sz w:val="21"/>
                <w:szCs w:val="21"/>
              </w:rPr>
              <w:t>14</w:t>
            </w:r>
          </w:p>
        </w:tc>
        <w:tc>
          <w:tcPr>
            <w:tcW w:w="2256" w:type="dxa"/>
            <w:vAlign w:val="center"/>
          </w:tcPr>
          <w:p>
            <w:pPr>
              <w:rPr>
                <w:sz w:val="21"/>
                <w:szCs w:val="21"/>
              </w:rPr>
            </w:pPr>
            <w:r>
              <w:rPr>
                <w:rFonts w:hint="eastAsia"/>
                <w:sz w:val="21"/>
                <w:szCs w:val="21"/>
              </w:rPr>
              <w:t>集中润滑系统</w:t>
            </w:r>
          </w:p>
        </w:tc>
        <w:tc>
          <w:tcPr>
            <w:tcW w:w="851" w:type="dxa"/>
            <w:vAlign w:val="center"/>
          </w:tcPr>
          <w:p>
            <w:pPr>
              <w:rPr>
                <w:sz w:val="21"/>
                <w:szCs w:val="21"/>
              </w:rPr>
            </w:pPr>
            <w:r>
              <w:rPr>
                <w:rFonts w:hint="eastAsia"/>
                <w:sz w:val="21"/>
                <w:szCs w:val="21"/>
              </w:rPr>
              <w:t>套</w:t>
            </w:r>
          </w:p>
        </w:tc>
        <w:tc>
          <w:tcPr>
            <w:tcW w:w="851" w:type="dxa"/>
            <w:vAlign w:val="center"/>
          </w:tcPr>
          <w:p>
            <w:pPr>
              <w:rPr>
                <w:sz w:val="21"/>
                <w:szCs w:val="21"/>
              </w:rPr>
            </w:pPr>
            <w:r>
              <w:rPr>
                <w:sz w:val="21"/>
                <w:szCs w:val="21"/>
              </w:rPr>
              <w:t>1</w:t>
            </w:r>
          </w:p>
        </w:tc>
        <w:tc>
          <w:tcPr>
            <w:tcW w:w="450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28" w:type="dxa"/>
            <w:vAlign w:val="center"/>
          </w:tcPr>
          <w:p>
            <w:pPr>
              <w:rPr>
                <w:sz w:val="21"/>
                <w:szCs w:val="21"/>
              </w:rPr>
            </w:pPr>
            <w:r>
              <w:rPr>
                <w:sz w:val="21"/>
                <w:szCs w:val="21"/>
              </w:rPr>
              <w:t>15</w:t>
            </w:r>
          </w:p>
        </w:tc>
        <w:tc>
          <w:tcPr>
            <w:tcW w:w="2256" w:type="dxa"/>
            <w:vAlign w:val="center"/>
          </w:tcPr>
          <w:p>
            <w:pPr>
              <w:rPr>
                <w:sz w:val="21"/>
                <w:szCs w:val="21"/>
              </w:rPr>
            </w:pPr>
            <w:r>
              <w:rPr>
                <w:rFonts w:hint="eastAsia"/>
                <w:sz w:val="21"/>
                <w:szCs w:val="21"/>
              </w:rPr>
              <w:t>头尾密封</w:t>
            </w:r>
          </w:p>
        </w:tc>
        <w:tc>
          <w:tcPr>
            <w:tcW w:w="851" w:type="dxa"/>
            <w:vAlign w:val="center"/>
          </w:tcPr>
          <w:p>
            <w:pPr>
              <w:rPr>
                <w:sz w:val="21"/>
                <w:szCs w:val="21"/>
              </w:rPr>
            </w:pPr>
            <w:r>
              <w:rPr>
                <w:rFonts w:hint="eastAsia"/>
                <w:sz w:val="21"/>
                <w:szCs w:val="21"/>
              </w:rPr>
              <w:t>套</w:t>
            </w:r>
          </w:p>
        </w:tc>
        <w:tc>
          <w:tcPr>
            <w:tcW w:w="851" w:type="dxa"/>
            <w:vAlign w:val="center"/>
          </w:tcPr>
          <w:p>
            <w:pPr>
              <w:rPr>
                <w:sz w:val="21"/>
                <w:szCs w:val="21"/>
              </w:rPr>
            </w:pPr>
            <w:r>
              <w:rPr>
                <w:rFonts w:hint="eastAsia"/>
                <w:sz w:val="21"/>
                <w:szCs w:val="21"/>
              </w:rPr>
              <w:t>各</w:t>
            </w:r>
            <w:r>
              <w:rPr>
                <w:sz w:val="21"/>
                <w:szCs w:val="21"/>
              </w:rPr>
              <w:t>1</w:t>
            </w:r>
          </w:p>
        </w:tc>
        <w:tc>
          <w:tcPr>
            <w:tcW w:w="450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rPr>
                <w:sz w:val="21"/>
                <w:szCs w:val="21"/>
              </w:rPr>
            </w:pPr>
            <w:r>
              <w:rPr>
                <w:sz w:val="21"/>
                <w:szCs w:val="21"/>
              </w:rPr>
              <w:t>16</w:t>
            </w:r>
          </w:p>
        </w:tc>
        <w:tc>
          <w:tcPr>
            <w:tcW w:w="2256" w:type="dxa"/>
            <w:vAlign w:val="center"/>
          </w:tcPr>
          <w:p>
            <w:pPr>
              <w:rPr>
                <w:sz w:val="21"/>
                <w:szCs w:val="21"/>
              </w:rPr>
            </w:pPr>
            <w:r>
              <w:rPr>
                <w:rFonts w:hint="eastAsia"/>
                <w:sz w:val="21"/>
                <w:szCs w:val="21"/>
              </w:rPr>
              <w:t>台车</w:t>
            </w:r>
          </w:p>
        </w:tc>
        <w:tc>
          <w:tcPr>
            <w:tcW w:w="851" w:type="dxa"/>
            <w:vAlign w:val="center"/>
          </w:tcPr>
          <w:p>
            <w:pPr>
              <w:rPr>
                <w:sz w:val="21"/>
                <w:szCs w:val="21"/>
              </w:rPr>
            </w:pPr>
            <w:r>
              <w:rPr>
                <w:rFonts w:hint="eastAsia"/>
                <w:sz w:val="21"/>
                <w:szCs w:val="21"/>
              </w:rPr>
              <w:t>台</w:t>
            </w:r>
          </w:p>
        </w:tc>
        <w:tc>
          <w:tcPr>
            <w:tcW w:w="851" w:type="dxa"/>
            <w:vAlign w:val="center"/>
          </w:tcPr>
          <w:p>
            <w:pPr>
              <w:rPr>
                <w:sz w:val="21"/>
                <w:szCs w:val="21"/>
              </w:rPr>
            </w:pPr>
            <w:r>
              <w:rPr>
                <w:sz w:val="21"/>
                <w:szCs w:val="21"/>
              </w:rPr>
              <w:t>8</w:t>
            </w:r>
            <w:r>
              <w:rPr>
                <w:rFonts w:hint="eastAsia"/>
                <w:sz w:val="21"/>
                <w:szCs w:val="21"/>
              </w:rPr>
              <w:t>7</w:t>
            </w:r>
          </w:p>
        </w:tc>
        <w:tc>
          <w:tcPr>
            <w:tcW w:w="4500" w:type="dxa"/>
            <w:vAlign w:val="center"/>
          </w:tcPr>
          <w:p>
            <w:pPr>
              <w:rPr>
                <w:sz w:val="21"/>
                <w:szCs w:val="21"/>
              </w:rPr>
            </w:pPr>
            <w:r>
              <w:rPr>
                <w:rFonts w:hint="eastAsia"/>
                <w:sz w:val="21"/>
                <w:szCs w:val="21"/>
              </w:rPr>
              <w:t>其中含备用3台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rPr>
                <w:sz w:val="21"/>
                <w:szCs w:val="21"/>
              </w:rPr>
            </w:pPr>
            <w:r>
              <w:rPr>
                <w:sz w:val="21"/>
                <w:szCs w:val="21"/>
              </w:rPr>
              <w:t>17</w:t>
            </w:r>
          </w:p>
        </w:tc>
        <w:tc>
          <w:tcPr>
            <w:tcW w:w="2256" w:type="dxa"/>
            <w:vAlign w:val="center"/>
          </w:tcPr>
          <w:p>
            <w:pPr>
              <w:rPr>
                <w:sz w:val="21"/>
                <w:szCs w:val="21"/>
              </w:rPr>
            </w:pPr>
            <w:r>
              <w:rPr>
                <w:rFonts w:hint="eastAsia"/>
                <w:sz w:val="21"/>
                <w:szCs w:val="21"/>
              </w:rPr>
              <w:t>头部星轮</w:t>
            </w:r>
          </w:p>
        </w:tc>
        <w:tc>
          <w:tcPr>
            <w:tcW w:w="851" w:type="dxa"/>
            <w:vAlign w:val="center"/>
          </w:tcPr>
          <w:p>
            <w:pPr>
              <w:rPr>
                <w:sz w:val="21"/>
                <w:szCs w:val="21"/>
              </w:rPr>
            </w:pPr>
            <w:r>
              <w:rPr>
                <w:rFonts w:hint="eastAsia"/>
                <w:sz w:val="21"/>
                <w:szCs w:val="21"/>
              </w:rPr>
              <w:t>套</w:t>
            </w:r>
          </w:p>
        </w:tc>
        <w:tc>
          <w:tcPr>
            <w:tcW w:w="851" w:type="dxa"/>
            <w:vAlign w:val="center"/>
          </w:tcPr>
          <w:p>
            <w:pPr>
              <w:rPr>
                <w:sz w:val="21"/>
                <w:szCs w:val="21"/>
              </w:rPr>
            </w:pPr>
            <w:r>
              <w:rPr>
                <w:sz w:val="21"/>
                <w:szCs w:val="21"/>
              </w:rPr>
              <w:t>1</w:t>
            </w:r>
          </w:p>
        </w:tc>
        <w:tc>
          <w:tcPr>
            <w:tcW w:w="450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rPr>
                <w:sz w:val="21"/>
                <w:szCs w:val="21"/>
              </w:rPr>
            </w:pPr>
            <w:r>
              <w:rPr>
                <w:sz w:val="21"/>
                <w:szCs w:val="21"/>
              </w:rPr>
              <w:t>18</w:t>
            </w:r>
          </w:p>
        </w:tc>
        <w:tc>
          <w:tcPr>
            <w:tcW w:w="2256" w:type="dxa"/>
            <w:vAlign w:val="center"/>
          </w:tcPr>
          <w:p>
            <w:pPr>
              <w:rPr>
                <w:sz w:val="21"/>
                <w:szCs w:val="21"/>
              </w:rPr>
            </w:pPr>
            <w:r>
              <w:rPr>
                <w:rFonts w:hint="eastAsia"/>
                <w:sz w:val="21"/>
                <w:szCs w:val="21"/>
              </w:rPr>
              <w:t>尾部星轮</w:t>
            </w:r>
          </w:p>
        </w:tc>
        <w:tc>
          <w:tcPr>
            <w:tcW w:w="851" w:type="dxa"/>
            <w:vAlign w:val="center"/>
          </w:tcPr>
          <w:p>
            <w:pPr>
              <w:rPr>
                <w:sz w:val="21"/>
                <w:szCs w:val="21"/>
              </w:rPr>
            </w:pPr>
            <w:r>
              <w:rPr>
                <w:rFonts w:hint="eastAsia"/>
                <w:sz w:val="21"/>
                <w:szCs w:val="21"/>
              </w:rPr>
              <w:t>套</w:t>
            </w:r>
          </w:p>
        </w:tc>
        <w:tc>
          <w:tcPr>
            <w:tcW w:w="851" w:type="dxa"/>
            <w:vAlign w:val="center"/>
          </w:tcPr>
          <w:p>
            <w:pPr>
              <w:rPr>
                <w:sz w:val="21"/>
                <w:szCs w:val="21"/>
              </w:rPr>
            </w:pPr>
            <w:r>
              <w:rPr>
                <w:sz w:val="21"/>
                <w:szCs w:val="21"/>
              </w:rPr>
              <w:t>1</w:t>
            </w:r>
          </w:p>
        </w:tc>
        <w:tc>
          <w:tcPr>
            <w:tcW w:w="450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rPr>
                <w:sz w:val="21"/>
                <w:szCs w:val="21"/>
              </w:rPr>
            </w:pPr>
            <w:r>
              <w:rPr>
                <w:sz w:val="21"/>
                <w:szCs w:val="21"/>
              </w:rPr>
              <w:t>19</w:t>
            </w:r>
          </w:p>
        </w:tc>
        <w:tc>
          <w:tcPr>
            <w:tcW w:w="2256" w:type="dxa"/>
            <w:vAlign w:val="center"/>
          </w:tcPr>
          <w:p>
            <w:pPr>
              <w:rPr>
                <w:sz w:val="21"/>
                <w:szCs w:val="21"/>
              </w:rPr>
            </w:pPr>
            <w:r>
              <w:rPr>
                <w:rFonts w:hint="eastAsia"/>
                <w:sz w:val="21"/>
                <w:szCs w:val="21"/>
              </w:rPr>
              <w:t>尾部移动装置</w:t>
            </w:r>
          </w:p>
        </w:tc>
        <w:tc>
          <w:tcPr>
            <w:tcW w:w="851" w:type="dxa"/>
            <w:vAlign w:val="center"/>
          </w:tcPr>
          <w:p>
            <w:pPr>
              <w:rPr>
                <w:sz w:val="21"/>
                <w:szCs w:val="21"/>
              </w:rPr>
            </w:pPr>
            <w:r>
              <w:rPr>
                <w:rFonts w:hint="eastAsia"/>
                <w:sz w:val="21"/>
                <w:szCs w:val="21"/>
              </w:rPr>
              <w:t>套</w:t>
            </w:r>
          </w:p>
        </w:tc>
        <w:tc>
          <w:tcPr>
            <w:tcW w:w="851" w:type="dxa"/>
            <w:vAlign w:val="center"/>
          </w:tcPr>
          <w:p>
            <w:pPr>
              <w:rPr>
                <w:sz w:val="21"/>
                <w:szCs w:val="21"/>
              </w:rPr>
            </w:pPr>
            <w:r>
              <w:rPr>
                <w:sz w:val="21"/>
                <w:szCs w:val="21"/>
              </w:rPr>
              <w:t>1</w:t>
            </w:r>
          </w:p>
        </w:tc>
        <w:tc>
          <w:tcPr>
            <w:tcW w:w="450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rPr>
                <w:sz w:val="21"/>
                <w:szCs w:val="21"/>
              </w:rPr>
            </w:pPr>
            <w:r>
              <w:rPr>
                <w:rFonts w:hint="eastAsia"/>
                <w:sz w:val="21"/>
                <w:szCs w:val="21"/>
              </w:rPr>
              <w:t>20</w:t>
            </w:r>
          </w:p>
        </w:tc>
        <w:tc>
          <w:tcPr>
            <w:tcW w:w="2256" w:type="dxa"/>
            <w:vAlign w:val="center"/>
          </w:tcPr>
          <w:p>
            <w:pPr>
              <w:rPr>
                <w:sz w:val="21"/>
                <w:szCs w:val="21"/>
              </w:rPr>
            </w:pPr>
            <w:r>
              <w:rPr>
                <w:rFonts w:hint="eastAsia"/>
                <w:sz w:val="21"/>
                <w:szCs w:val="21"/>
              </w:rPr>
              <w:t>平料装置</w:t>
            </w:r>
          </w:p>
        </w:tc>
        <w:tc>
          <w:tcPr>
            <w:tcW w:w="851" w:type="dxa"/>
            <w:vAlign w:val="center"/>
          </w:tcPr>
          <w:p>
            <w:pPr>
              <w:rPr>
                <w:sz w:val="21"/>
                <w:szCs w:val="21"/>
              </w:rPr>
            </w:pPr>
            <w:r>
              <w:rPr>
                <w:rFonts w:hint="eastAsia"/>
                <w:sz w:val="21"/>
                <w:szCs w:val="21"/>
              </w:rPr>
              <w:t>套</w:t>
            </w:r>
          </w:p>
        </w:tc>
        <w:tc>
          <w:tcPr>
            <w:tcW w:w="851" w:type="dxa"/>
            <w:vAlign w:val="center"/>
          </w:tcPr>
          <w:p>
            <w:pPr>
              <w:rPr>
                <w:sz w:val="21"/>
                <w:szCs w:val="21"/>
              </w:rPr>
            </w:pPr>
            <w:r>
              <w:rPr>
                <w:rFonts w:hint="eastAsia"/>
                <w:sz w:val="21"/>
                <w:szCs w:val="21"/>
              </w:rPr>
              <w:t>1</w:t>
            </w:r>
          </w:p>
        </w:tc>
        <w:tc>
          <w:tcPr>
            <w:tcW w:w="450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rPr>
                <w:rFonts w:hint="eastAsia"/>
                <w:sz w:val="21"/>
                <w:szCs w:val="21"/>
                <w:highlight w:val="none"/>
              </w:rPr>
            </w:pPr>
            <w:r>
              <w:rPr>
                <w:rFonts w:hint="eastAsia"/>
                <w:sz w:val="21"/>
                <w:szCs w:val="21"/>
                <w:highlight w:val="none"/>
              </w:rPr>
              <w:t>21</w:t>
            </w:r>
          </w:p>
        </w:tc>
        <w:tc>
          <w:tcPr>
            <w:tcW w:w="2256" w:type="dxa"/>
            <w:vAlign w:val="center"/>
          </w:tcPr>
          <w:p>
            <w:pPr>
              <w:rPr>
                <w:sz w:val="21"/>
                <w:szCs w:val="21"/>
                <w:highlight w:val="none"/>
              </w:rPr>
            </w:pPr>
            <w:r>
              <w:rPr>
                <w:sz w:val="21"/>
                <w:szCs w:val="21"/>
                <w:highlight w:val="none"/>
              </w:rPr>
              <w:t>过桥</w:t>
            </w:r>
          </w:p>
        </w:tc>
        <w:tc>
          <w:tcPr>
            <w:tcW w:w="851" w:type="dxa"/>
            <w:vAlign w:val="center"/>
          </w:tcPr>
          <w:p>
            <w:pPr>
              <w:rPr>
                <w:sz w:val="21"/>
                <w:szCs w:val="21"/>
                <w:highlight w:val="none"/>
              </w:rPr>
            </w:pPr>
            <w:r>
              <w:rPr>
                <w:kern w:val="0"/>
                <w:sz w:val="21"/>
                <w:szCs w:val="21"/>
                <w:highlight w:val="none"/>
              </w:rPr>
              <w:t>件</w:t>
            </w:r>
          </w:p>
        </w:tc>
        <w:tc>
          <w:tcPr>
            <w:tcW w:w="851" w:type="dxa"/>
            <w:vAlign w:val="center"/>
          </w:tcPr>
          <w:p>
            <w:pPr>
              <w:rPr>
                <w:sz w:val="21"/>
                <w:szCs w:val="21"/>
                <w:highlight w:val="none"/>
              </w:rPr>
            </w:pPr>
            <w:r>
              <w:rPr>
                <w:rFonts w:hint="eastAsia"/>
                <w:kern w:val="0"/>
                <w:sz w:val="21"/>
                <w:szCs w:val="21"/>
                <w:highlight w:val="none"/>
              </w:rPr>
              <w:t>1</w:t>
            </w:r>
          </w:p>
        </w:tc>
        <w:tc>
          <w:tcPr>
            <w:tcW w:w="4500" w:type="dxa"/>
            <w:vAlign w:val="center"/>
          </w:tcPr>
          <w:p>
            <w:pP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rPr>
                <w:rFonts w:hint="eastAsia"/>
                <w:sz w:val="21"/>
                <w:szCs w:val="21"/>
                <w:highlight w:val="none"/>
              </w:rPr>
            </w:pPr>
            <w:r>
              <w:rPr>
                <w:rFonts w:hint="eastAsia"/>
                <w:sz w:val="21"/>
                <w:szCs w:val="21"/>
                <w:highlight w:val="none"/>
              </w:rPr>
              <w:t>22</w:t>
            </w:r>
          </w:p>
        </w:tc>
        <w:tc>
          <w:tcPr>
            <w:tcW w:w="2256" w:type="dxa"/>
            <w:vAlign w:val="center"/>
          </w:tcPr>
          <w:p>
            <w:pPr>
              <w:rPr>
                <w:sz w:val="21"/>
                <w:szCs w:val="21"/>
                <w:highlight w:val="none"/>
              </w:rPr>
            </w:pPr>
            <w:r>
              <w:rPr>
                <w:sz w:val="21"/>
                <w:szCs w:val="21"/>
                <w:highlight w:val="none"/>
              </w:rPr>
              <w:t>安全护栏</w:t>
            </w:r>
          </w:p>
        </w:tc>
        <w:tc>
          <w:tcPr>
            <w:tcW w:w="851" w:type="dxa"/>
            <w:vAlign w:val="center"/>
          </w:tcPr>
          <w:p>
            <w:pPr>
              <w:rPr>
                <w:sz w:val="21"/>
                <w:szCs w:val="21"/>
                <w:highlight w:val="none"/>
              </w:rPr>
            </w:pPr>
            <w:r>
              <w:rPr>
                <w:kern w:val="0"/>
                <w:sz w:val="21"/>
                <w:szCs w:val="21"/>
                <w:highlight w:val="none"/>
              </w:rPr>
              <w:t>套</w:t>
            </w:r>
          </w:p>
        </w:tc>
        <w:tc>
          <w:tcPr>
            <w:tcW w:w="851" w:type="dxa"/>
            <w:vAlign w:val="center"/>
          </w:tcPr>
          <w:p>
            <w:pPr>
              <w:rPr>
                <w:sz w:val="21"/>
                <w:szCs w:val="21"/>
                <w:highlight w:val="none"/>
              </w:rPr>
            </w:pPr>
            <w:r>
              <w:rPr>
                <w:rFonts w:hint="eastAsia"/>
                <w:kern w:val="0"/>
                <w:sz w:val="21"/>
                <w:szCs w:val="21"/>
                <w:highlight w:val="none"/>
              </w:rPr>
              <w:t>1</w:t>
            </w:r>
          </w:p>
        </w:tc>
        <w:tc>
          <w:tcPr>
            <w:tcW w:w="4500" w:type="dxa"/>
            <w:vAlign w:val="center"/>
          </w:tcPr>
          <w:p>
            <w:pPr>
              <w:rPr>
                <w:sz w:val="21"/>
                <w:szCs w:val="21"/>
                <w:highlight w:val="none"/>
              </w:rPr>
            </w:pPr>
          </w:p>
        </w:tc>
      </w:tr>
    </w:tbl>
    <w:p>
      <w:pPr>
        <w:pStyle w:val="3"/>
        <w:numPr>
          <w:ilvl w:val="1"/>
          <w:numId w:val="1"/>
        </w:numPr>
        <w:ind w:firstLineChars="0"/>
      </w:pPr>
      <w:r>
        <w:rPr>
          <w:rFonts w:hint="eastAsia"/>
        </w:rPr>
        <w:t>点火炉</w:t>
      </w:r>
    </w:p>
    <w:p>
      <w:pPr>
        <w:pStyle w:val="19"/>
        <w:ind w:firstLine="0" w:firstLineChars="0"/>
      </w:pPr>
      <w:r>
        <w:rPr>
          <w:rFonts w:hint="eastAsia"/>
        </w:rPr>
        <w:t>5.5.1技术参数</w:t>
      </w:r>
    </w:p>
    <w:p>
      <w:pPr>
        <w:rPr>
          <w:highlight w:val="none"/>
        </w:rPr>
      </w:pPr>
      <w:r>
        <w:rPr>
          <w:rFonts w:hint="eastAsia"/>
        </w:rPr>
        <w:t>5.5.1.1</w:t>
      </w:r>
      <w:r>
        <w:rPr>
          <w:rFonts w:hint="eastAsia"/>
          <w:highlight w:val="none"/>
        </w:rPr>
        <w:t>有效烧结机面积：69</w:t>
      </w:r>
      <w:r>
        <w:rPr>
          <w:highlight w:val="none"/>
        </w:rPr>
        <w:t>m</w:t>
      </w:r>
      <w:r>
        <w:rPr>
          <w:highlight w:val="none"/>
          <w:vertAlign w:val="superscript"/>
        </w:rPr>
        <w:t xml:space="preserve">2    </w:t>
      </w:r>
    </w:p>
    <w:p>
      <w:pPr>
        <w:rPr>
          <w:highlight w:val="none"/>
        </w:rPr>
      </w:pPr>
      <w:r>
        <w:rPr>
          <w:rFonts w:hint="eastAsia"/>
          <w:highlight w:val="none"/>
        </w:rPr>
        <w:t>5.5.1.2台车宽度尺寸：25</w:t>
      </w:r>
      <w:r>
        <w:rPr>
          <w:highlight w:val="none"/>
        </w:rPr>
        <w:t>00mm</w:t>
      </w:r>
    </w:p>
    <w:p>
      <w:pPr>
        <w:rPr>
          <w:highlight w:val="none"/>
        </w:rPr>
      </w:pPr>
      <w:r>
        <w:rPr>
          <w:rFonts w:hint="eastAsia"/>
          <w:highlight w:val="none"/>
        </w:rPr>
        <w:t>5.5.1.3烧结机台车栏板高度：80</w:t>
      </w:r>
      <w:r>
        <w:rPr>
          <w:highlight w:val="none"/>
        </w:rPr>
        <w:t>0mm</w:t>
      </w:r>
    </w:p>
    <w:p>
      <w:pPr>
        <w:rPr>
          <w:highlight w:val="none"/>
        </w:rPr>
      </w:pPr>
      <w:r>
        <w:rPr>
          <w:rFonts w:hint="eastAsia"/>
          <w:highlight w:val="none"/>
        </w:rPr>
        <w:t>5.5.1.4烧结料层厚度：80</w:t>
      </w:r>
      <w:r>
        <w:rPr>
          <w:highlight w:val="none"/>
        </w:rPr>
        <w:t>0mm</w:t>
      </w:r>
      <w:r>
        <w:rPr>
          <w:rFonts w:hint="eastAsia"/>
          <w:highlight w:val="none"/>
        </w:rPr>
        <w:t>（含铺底料）</w:t>
      </w:r>
    </w:p>
    <w:p>
      <w:pPr>
        <w:rPr>
          <w:highlight w:val="none"/>
        </w:rPr>
      </w:pPr>
      <w:r>
        <w:rPr>
          <w:rFonts w:hint="eastAsia"/>
          <w:highlight w:val="none"/>
        </w:rPr>
        <w:t>5.5.1.5点火用煤气：高炉煤气</w:t>
      </w:r>
    </w:p>
    <w:p>
      <w:pPr>
        <w:rPr>
          <w:vertAlign w:val="superscript"/>
        </w:rPr>
      </w:pPr>
      <w:r>
        <w:rPr>
          <w:rFonts w:hint="eastAsia" w:cs="宋体"/>
        </w:rPr>
        <w:t>5.5.1.6热值</w:t>
      </w:r>
      <w:r>
        <w:rPr>
          <w:rFonts w:cs="宋体"/>
        </w:rPr>
        <w:t>:</w:t>
      </w:r>
      <w:r>
        <w:rPr>
          <w:rFonts w:hint="eastAsia"/>
        </w:rPr>
        <w:t>≥</w:t>
      </w:r>
      <w:r>
        <w:t>3150kJ/Nm</w:t>
      </w:r>
      <w:r>
        <w:rPr>
          <w:vertAlign w:val="superscript"/>
        </w:rPr>
        <w:t>3</w:t>
      </w:r>
    </w:p>
    <w:p>
      <w:pPr>
        <w:pStyle w:val="23"/>
        <w:rPr>
          <w:sz w:val="24"/>
          <w:lang w:val="en-US" w:eastAsia="zh-CN"/>
        </w:rPr>
      </w:pPr>
      <w:r>
        <w:rPr>
          <w:rFonts w:hint="eastAsia"/>
          <w:sz w:val="24"/>
          <w:lang w:val="en-US" w:eastAsia="zh-CN"/>
        </w:rPr>
        <w:t>5</w:t>
      </w:r>
      <w:r>
        <w:rPr>
          <w:rFonts w:hint="eastAsia"/>
          <w:sz w:val="24"/>
          <w:lang w:eastAsia="zh-CN"/>
        </w:rPr>
        <w:t xml:space="preserve">.5.1.7 </w:t>
      </w:r>
      <w:r>
        <w:rPr>
          <w:rFonts w:hint="eastAsia"/>
          <w:sz w:val="24"/>
        </w:rPr>
        <w:t>点火炉型式：点火器的烧嘴为双斜带式烧嘴</w:t>
      </w:r>
      <w:r>
        <w:rPr>
          <w:rFonts w:hint="eastAsia"/>
          <w:sz w:val="24"/>
          <w:lang w:eastAsia="zh-CN"/>
        </w:rPr>
        <w:t>，</w:t>
      </w:r>
      <w:r>
        <w:rPr>
          <w:rFonts w:hint="eastAsia"/>
          <w:sz w:val="24"/>
        </w:rPr>
        <w:t>直接点火</w:t>
      </w:r>
    </w:p>
    <w:p>
      <w:pPr>
        <w:pStyle w:val="23"/>
        <w:rPr>
          <w:sz w:val="24"/>
          <w:highlight w:val="none"/>
        </w:rPr>
      </w:pPr>
      <w:r>
        <w:rPr>
          <w:rFonts w:hint="eastAsia"/>
          <w:sz w:val="24"/>
          <w:lang w:val="en-US"/>
        </w:rPr>
        <w:t>5</w:t>
      </w:r>
      <w:r>
        <w:rPr>
          <w:rFonts w:hint="eastAsia"/>
          <w:sz w:val="24"/>
        </w:rPr>
        <w:t>.5.1.8 点火温度</w:t>
      </w:r>
      <w:r>
        <w:rPr>
          <w:rFonts w:hint="eastAsia"/>
          <w:sz w:val="24"/>
          <w:highlight w:val="none"/>
        </w:rPr>
        <w:t>：</w:t>
      </w:r>
      <w:r>
        <w:rPr>
          <w:sz w:val="24"/>
          <w:highlight w:val="none"/>
        </w:rPr>
        <w:t>11</w:t>
      </w:r>
      <w:r>
        <w:rPr>
          <w:rFonts w:hint="eastAsia"/>
          <w:sz w:val="24"/>
          <w:highlight w:val="none"/>
          <w:lang w:val="en-US"/>
        </w:rPr>
        <w:t>5</w:t>
      </w:r>
      <w:r>
        <w:rPr>
          <w:sz w:val="24"/>
          <w:highlight w:val="none"/>
        </w:rPr>
        <w:t>0</w:t>
      </w:r>
      <w:r>
        <w:rPr>
          <w:rFonts w:hint="eastAsia"/>
          <w:sz w:val="24"/>
          <w:highlight w:val="none"/>
        </w:rPr>
        <w:t>±</w:t>
      </w:r>
      <w:r>
        <w:rPr>
          <w:sz w:val="24"/>
          <w:highlight w:val="none"/>
        </w:rPr>
        <w:t>50</w:t>
      </w:r>
      <w:r>
        <w:rPr>
          <w:rFonts w:hint="eastAsia"/>
          <w:sz w:val="24"/>
          <w:highlight w:val="none"/>
        </w:rPr>
        <w:t>°</w:t>
      </w:r>
      <w:r>
        <w:rPr>
          <w:sz w:val="24"/>
          <w:highlight w:val="none"/>
        </w:rPr>
        <w:t>C;</w:t>
      </w:r>
    </w:p>
    <w:p>
      <w:pPr>
        <w:pStyle w:val="23"/>
        <w:rPr>
          <w:sz w:val="24"/>
          <w:highlight w:val="none"/>
        </w:rPr>
      </w:pPr>
      <w:r>
        <w:rPr>
          <w:rFonts w:hint="eastAsia"/>
          <w:sz w:val="24"/>
          <w:lang w:val="en-US"/>
        </w:rPr>
        <w:t>5</w:t>
      </w:r>
      <w:r>
        <w:rPr>
          <w:rFonts w:hint="eastAsia"/>
          <w:sz w:val="24"/>
        </w:rPr>
        <w:t>.5.1.9点火面</w:t>
      </w:r>
      <w:r>
        <w:rPr>
          <w:rFonts w:hint="eastAsia"/>
          <w:sz w:val="24"/>
          <w:highlight w:val="none"/>
        </w:rPr>
        <w:t>积：</w:t>
      </w:r>
      <w:r>
        <w:rPr>
          <w:rFonts w:hint="eastAsia"/>
          <w:sz w:val="24"/>
          <w:highlight w:val="none"/>
          <w:lang w:eastAsia="zh-CN"/>
        </w:rPr>
        <w:t>5</w:t>
      </w:r>
      <w:r>
        <w:rPr>
          <w:sz w:val="24"/>
          <w:highlight w:val="none"/>
        </w:rPr>
        <w:t xml:space="preserve"> m</w:t>
      </w:r>
      <w:r>
        <w:rPr>
          <w:sz w:val="24"/>
          <w:highlight w:val="none"/>
          <w:vertAlign w:val="superscript"/>
        </w:rPr>
        <w:t xml:space="preserve">2   </w:t>
      </w:r>
    </w:p>
    <w:p>
      <w:pPr>
        <w:pStyle w:val="19"/>
        <w:ind w:firstLine="0" w:firstLineChars="0"/>
        <w:rPr>
          <w:szCs w:val="24"/>
        </w:rPr>
      </w:pPr>
      <w:r>
        <w:rPr>
          <w:rFonts w:hint="eastAsia"/>
          <w:szCs w:val="24"/>
        </w:rPr>
        <w:t>5.5.2设备制作要求</w:t>
      </w:r>
    </w:p>
    <w:p>
      <w:pPr>
        <w:pStyle w:val="23"/>
        <w:rPr>
          <w:sz w:val="24"/>
          <w:lang w:eastAsia="zh-CN"/>
        </w:rPr>
      </w:pPr>
      <w:r>
        <w:rPr>
          <w:rFonts w:hint="eastAsia"/>
          <w:sz w:val="24"/>
          <w:lang w:val="en-US" w:eastAsia="zh-CN"/>
        </w:rPr>
        <w:t>5</w:t>
      </w:r>
      <w:r>
        <w:rPr>
          <w:rFonts w:hint="eastAsia"/>
          <w:sz w:val="24"/>
          <w:lang w:eastAsia="zh-CN"/>
        </w:rPr>
        <w:t>.5.2.1</w:t>
      </w:r>
      <w:r>
        <w:rPr>
          <w:rFonts w:hint="eastAsia"/>
          <w:sz w:val="24"/>
        </w:rPr>
        <w:t>点火炉由点火和保温段组成，炉壳底部设置行走滚轮装置独立可移动式</w:t>
      </w:r>
    </w:p>
    <w:p>
      <w:pPr>
        <w:pStyle w:val="23"/>
        <w:rPr>
          <w:sz w:val="24"/>
          <w:lang w:eastAsia="zh-CN"/>
        </w:rPr>
      </w:pPr>
      <w:r>
        <w:rPr>
          <w:rFonts w:hint="eastAsia"/>
          <w:sz w:val="24"/>
          <w:lang w:val="en-US" w:eastAsia="zh-CN"/>
        </w:rPr>
        <w:t>5</w:t>
      </w:r>
      <w:r>
        <w:rPr>
          <w:rFonts w:hint="eastAsia"/>
          <w:sz w:val="24"/>
          <w:lang w:eastAsia="zh-CN"/>
        </w:rPr>
        <w:t>.5.2.2</w:t>
      </w:r>
      <w:r>
        <w:rPr>
          <w:rFonts w:hint="eastAsia"/>
          <w:sz w:val="24"/>
        </w:rPr>
        <w:t>点火炉侧面预留测温2点、测压检测孔1点，两侧设窥视孔</w:t>
      </w:r>
    </w:p>
    <w:p>
      <w:pPr>
        <w:pStyle w:val="23"/>
        <w:rPr>
          <w:sz w:val="24"/>
        </w:rPr>
      </w:pPr>
      <w:r>
        <w:rPr>
          <w:rFonts w:hint="eastAsia"/>
          <w:sz w:val="24"/>
          <w:lang w:val="en-US"/>
        </w:rPr>
        <w:t>5</w:t>
      </w:r>
      <w:r>
        <w:rPr>
          <w:rFonts w:hint="eastAsia"/>
          <w:sz w:val="24"/>
        </w:rPr>
        <w:t>.5.2.3</w:t>
      </w:r>
      <w:r>
        <w:rPr>
          <w:rFonts w:hint="eastAsia"/>
          <w:color w:val="0000FF"/>
          <w:sz w:val="24"/>
        </w:rPr>
        <w:t>烧嘴为</w:t>
      </w:r>
      <w:r>
        <w:rPr>
          <w:rFonts w:hint="eastAsia"/>
          <w:color w:val="0000FF"/>
          <w:sz w:val="24"/>
          <w:lang w:val="en-US"/>
        </w:rPr>
        <w:t>三</w:t>
      </w:r>
      <w:r>
        <w:rPr>
          <w:rFonts w:hint="eastAsia"/>
          <w:color w:val="0000FF"/>
          <w:sz w:val="24"/>
        </w:rPr>
        <w:t>排布置</w:t>
      </w:r>
      <w:r>
        <w:rPr>
          <w:rFonts w:hint="eastAsia"/>
          <w:sz w:val="24"/>
        </w:rPr>
        <w:t>；</w:t>
      </w:r>
    </w:p>
    <w:p>
      <w:pPr>
        <w:pStyle w:val="23"/>
        <w:rPr>
          <w:sz w:val="24"/>
        </w:rPr>
      </w:pPr>
      <w:r>
        <w:rPr>
          <w:rFonts w:hint="eastAsia"/>
          <w:sz w:val="24"/>
          <w:lang w:val="en-US" w:eastAsia="zh-CN"/>
        </w:rPr>
        <w:t>5</w:t>
      </w:r>
      <w:r>
        <w:rPr>
          <w:rFonts w:hint="eastAsia"/>
          <w:sz w:val="24"/>
          <w:lang w:eastAsia="zh-CN"/>
        </w:rPr>
        <w:t>.5.2.4</w:t>
      </w:r>
      <w:r>
        <w:rPr>
          <w:rFonts w:hint="eastAsia"/>
          <w:sz w:val="24"/>
        </w:rPr>
        <w:t>每个烧嘴的空气支管及煤气支管均设阀门</w:t>
      </w:r>
      <w:r>
        <w:rPr>
          <w:sz w:val="24"/>
        </w:rPr>
        <w:t>;</w:t>
      </w:r>
    </w:p>
    <w:p>
      <w:pPr>
        <w:pStyle w:val="23"/>
        <w:rPr>
          <w:sz w:val="24"/>
          <w:lang w:val="en-US"/>
        </w:rPr>
      </w:pPr>
      <w:r>
        <w:rPr>
          <w:rFonts w:hint="eastAsia"/>
          <w:sz w:val="24"/>
          <w:lang w:val="en-US"/>
        </w:rPr>
        <w:t>5</w:t>
      </w:r>
      <w:r>
        <w:rPr>
          <w:rFonts w:hint="eastAsia"/>
          <w:sz w:val="24"/>
        </w:rPr>
        <w:t>.5.2.5点火煤气管道设放散、排污阀及取样阀;</w:t>
      </w:r>
    </w:p>
    <w:p>
      <w:pPr>
        <w:pStyle w:val="23"/>
        <w:rPr>
          <w:sz w:val="24"/>
        </w:rPr>
      </w:pPr>
      <w:r>
        <w:rPr>
          <w:rFonts w:hint="eastAsia"/>
          <w:sz w:val="24"/>
          <w:lang w:val="en-US"/>
        </w:rPr>
        <w:t>5</w:t>
      </w:r>
      <w:r>
        <w:rPr>
          <w:rFonts w:hint="eastAsia"/>
          <w:sz w:val="24"/>
          <w:lang w:val="zh-CN"/>
        </w:rPr>
        <w:t>.5.2.6</w:t>
      </w:r>
      <w:r>
        <w:rPr>
          <w:rFonts w:hint="eastAsia"/>
          <w:sz w:val="24"/>
          <w:lang w:val="en-US"/>
        </w:rPr>
        <w:t>空气</w:t>
      </w:r>
      <w:r>
        <w:rPr>
          <w:rFonts w:hint="eastAsia"/>
          <w:sz w:val="24"/>
        </w:rPr>
        <w:t>管路末端设防爆阀；防止管道发生爆炸事故。</w:t>
      </w:r>
    </w:p>
    <w:p>
      <w:pPr>
        <w:pStyle w:val="23"/>
        <w:rPr>
          <w:sz w:val="24"/>
        </w:rPr>
      </w:pPr>
      <w:r>
        <w:rPr>
          <w:rFonts w:hint="eastAsia"/>
          <w:sz w:val="24"/>
          <w:lang w:val="en-US"/>
        </w:rPr>
        <w:t>5</w:t>
      </w:r>
      <w:r>
        <w:rPr>
          <w:rFonts w:hint="eastAsia"/>
          <w:sz w:val="24"/>
        </w:rPr>
        <w:t>.5.2.7 耐火内衬采用预制块结构。</w:t>
      </w:r>
    </w:p>
    <w:p>
      <w:pPr>
        <w:pStyle w:val="23"/>
        <w:rPr>
          <w:sz w:val="24"/>
        </w:rPr>
      </w:pPr>
      <w:r>
        <w:rPr>
          <w:rFonts w:hint="eastAsia"/>
          <w:sz w:val="24"/>
        </w:rPr>
        <w:t>5.5.2.</w:t>
      </w:r>
      <w:r>
        <w:rPr>
          <w:rFonts w:hint="eastAsia"/>
          <w:sz w:val="24"/>
          <w:lang w:eastAsia="zh-CN"/>
        </w:rPr>
        <w:t>8</w:t>
      </w:r>
      <w:r>
        <w:rPr>
          <w:rFonts w:hint="eastAsia"/>
          <w:sz w:val="24"/>
        </w:rPr>
        <w:t xml:space="preserve"> </w:t>
      </w:r>
      <w:r>
        <w:rPr>
          <w:rFonts w:hint="eastAsia"/>
          <w:sz w:val="24"/>
          <w:highlight w:val="none"/>
        </w:rPr>
        <w:t>助燃风要求预热（温度达到100</w:t>
      </w:r>
      <w:r>
        <w:rPr>
          <w:rFonts w:ascii="Times New Roman" w:hAnsi="Times New Roman"/>
          <w:sz w:val="24"/>
          <w:highlight w:val="none"/>
        </w:rPr>
        <w:t>~</w:t>
      </w:r>
      <w:r>
        <w:rPr>
          <w:rFonts w:hint="eastAsia"/>
          <w:sz w:val="24"/>
          <w:highlight w:val="none"/>
        </w:rPr>
        <w:t>200℃）。</w:t>
      </w:r>
    </w:p>
    <w:p>
      <w:pPr>
        <w:pStyle w:val="19"/>
        <w:ind w:firstLine="0" w:firstLineChars="0"/>
        <w:rPr>
          <w:szCs w:val="24"/>
        </w:rPr>
      </w:pPr>
      <w:r>
        <w:rPr>
          <w:rFonts w:hint="eastAsia"/>
          <w:szCs w:val="24"/>
        </w:rPr>
        <w:t>5.5.3 设备供货范围</w:t>
      </w:r>
    </w:p>
    <w:p>
      <w:pPr>
        <w:pStyle w:val="23"/>
        <w:rPr>
          <w:sz w:val="24"/>
          <w:lang w:eastAsia="zh-CN"/>
        </w:rPr>
      </w:pPr>
      <w:r>
        <w:rPr>
          <w:rFonts w:hint="eastAsia"/>
          <w:sz w:val="24"/>
          <w:lang w:val="en-US" w:eastAsia="zh-CN"/>
        </w:rPr>
        <w:t>5.5.3.1  69</w:t>
      </w:r>
      <w:r>
        <w:rPr>
          <w:sz w:val="24"/>
          <w:lang w:val="en-US" w:eastAsia="zh-CN"/>
        </w:rPr>
        <w:t>m</w:t>
      </w:r>
      <w:r>
        <w:rPr>
          <w:sz w:val="24"/>
          <w:vertAlign w:val="superscript"/>
          <w:lang w:val="en-US" w:eastAsia="zh-CN"/>
        </w:rPr>
        <w:t>2</w:t>
      </w:r>
      <w:r>
        <w:rPr>
          <w:rFonts w:hint="eastAsia"/>
          <w:sz w:val="24"/>
        </w:rPr>
        <w:t>烧结机点火保温炉一整套。包含：点火烧嘴、本体内阀门、连接管、炉体保溫材料、钢结构等</w:t>
      </w:r>
      <w:r>
        <w:rPr>
          <w:rFonts w:hint="eastAsia"/>
          <w:sz w:val="24"/>
          <w:lang w:eastAsia="zh-CN"/>
        </w:rPr>
        <w:t>。</w:t>
      </w:r>
    </w:p>
    <w:p>
      <w:pPr>
        <w:pStyle w:val="23"/>
        <w:rPr>
          <w:sz w:val="24"/>
        </w:rPr>
      </w:pPr>
      <w:r>
        <w:rPr>
          <w:rFonts w:hint="eastAsia"/>
          <w:sz w:val="24"/>
          <w:lang w:val="en-US"/>
        </w:rPr>
        <w:t>5</w:t>
      </w:r>
      <w:r>
        <w:rPr>
          <w:rFonts w:hint="eastAsia"/>
          <w:sz w:val="24"/>
        </w:rPr>
        <w:t>.5.3.2 空气管路、煤气管路总管路配置电动</w:t>
      </w:r>
      <w:r>
        <w:rPr>
          <w:rFonts w:hint="eastAsia"/>
          <w:sz w:val="24"/>
          <w:lang w:val="en-US"/>
        </w:rPr>
        <w:t>调节阀</w:t>
      </w:r>
      <w:r>
        <w:rPr>
          <w:rFonts w:hint="eastAsia"/>
          <w:sz w:val="24"/>
        </w:rPr>
        <w:t>。</w:t>
      </w:r>
    </w:p>
    <w:p>
      <w:pPr>
        <w:pStyle w:val="23"/>
        <w:rPr>
          <w:sz w:val="24"/>
        </w:rPr>
      </w:pPr>
      <w:r>
        <w:rPr>
          <w:rFonts w:hint="eastAsia"/>
          <w:sz w:val="24"/>
          <w:lang w:val="en-US"/>
        </w:rPr>
        <w:t>5</w:t>
      </w:r>
      <w:r>
        <w:rPr>
          <w:rFonts w:hint="eastAsia"/>
          <w:sz w:val="24"/>
        </w:rPr>
        <w:t>.5.3.3 配套2台助燃风机。</w:t>
      </w:r>
    </w:p>
    <w:p>
      <w:pPr>
        <w:pStyle w:val="23"/>
        <w:rPr>
          <w:sz w:val="24"/>
        </w:rPr>
      </w:pPr>
      <w:r>
        <w:rPr>
          <w:rFonts w:hint="eastAsia"/>
          <w:sz w:val="24"/>
        </w:rPr>
        <w:t>5.5.3.4 配套点火器轨道。</w:t>
      </w:r>
    </w:p>
    <w:p>
      <w:pPr>
        <w:pStyle w:val="23"/>
        <w:rPr>
          <w:sz w:val="24"/>
        </w:rPr>
      </w:pPr>
      <w:r>
        <w:rPr>
          <w:rFonts w:hint="eastAsia"/>
          <w:sz w:val="24"/>
          <w:lang w:val="en-US"/>
        </w:rPr>
        <w:t>5</w:t>
      </w:r>
      <w:r>
        <w:rPr>
          <w:rFonts w:hint="eastAsia"/>
          <w:sz w:val="24"/>
        </w:rPr>
        <w:t>.5.3.5 自动化及其仪表由系统统一考虑，设备本体不配套。</w:t>
      </w:r>
    </w:p>
    <w:p>
      <w:pPr>
        <w:pStyle w:val="23"/>
        <w:rPr>
          <w:sz w:val="24"/>
        </w:rPr>
      </w:pPr>
      <w:r>
        <w:rPr>
          <w:rFonts w:hint="eastAsia"/>
          <w:sz w:val="24"/>
          <w:lang w:val="en-US" w:eastAsia="zh-CN"/>
        </w:rPr>
        <w:t>5</w:t>
      </w:r>
      <w:r>
        <w:rPr>
          <w:rFonts w:hint="eastAsia"/>
          <w:sz w:val="24"/>
          <w:lang w:eastAsia="zh-CN"/>
        </w:rPr>
        <w:t xml:space="preserve">.5.4 </w:t>
      </w:r>
      <w:r>
        <w:rPr>
          <w:rFonts w:hint="eastAsia"/>
          <w:sz w:val="24"/>
        </w:rPr>
        <w:t>设备供货明细（单台套）</w:t>
      </w:r>
    </w:p>
    <w:tbl>
      <w:tblPr>
        <w:tblStyle w:val="13"/>
        <w:tblpPr w:leftFromText="180" w:rightFromText="180" w:vertAnchor="text" w:horzAnchor="page" w:tblpX="1512" w:tblpY="377"/>
        <w:tblOverlap w:val="never"/>
        <w:tblW w:w="9010" w:type="dxa"/>
        <w:tblInd w:w="0" w:type="dxa"/>
        <w:tblLayout w:type="fixed"/>
        <w:tblCellMar>
          <w:top w:w="0" w:type="dxa"/>
          <w:left w:w="10" w:type="dxa"/>
          <w:bottom w:w="0" w:type="dxa"/>
          <w:right w:w="10" w:type="dxa"/>
        </w:tblCellMar>
      </w:tblPr>
      <w:tblGrid>
        <w:gridCol w:w="1372"/>
        <w:gridCol w:w="2712"/>
        <w:gridCol w:w="1627"/>
        <w:gridCol w:w="1253"/>
        <w:gridCol w:w="2046"/>
      </w:tblGrid>
      <w:tr>
        <w:tblPrEx>
          <w:tblCellMar>
            <w:top w:w="0" w:type="dxa"/>
            <w:left w:w="10" w:type="dxa"/>
            <w:bottom w:w="0" w:type="dxa"/>
            <w:right w:w="10" w:type="dxa"/>
          </w:tblCellMar>
        </w:tblPrEx>
        <w:trPr>
          <w:trHeight w:val="658" w:hRule="exact"/>
        </w:trPr>
        <w:tc>
          <w:tcPr>
            <w:tcW w:w="1372" w:type="dxa"/>
            <w:tcBorders>
              <w:top w:val="single" w:color="auto" w:sz="4" w:space="0"/>
              <w:left w:val="single" w:color="auto" w:sz="4" w:space="0"/>
            </w:tcBorders>
            <w:shd w:val="clear" w:color="auto" w:fill="FFFFFF"/>
            <w:vAlign w:val="center"/>
          </w:tcPr>
          <w:p>
            <w:pPr>
              <w:pStyle w:val="24"/>
              <w:ind w:firstLine="560"/>
              <w:rPr>
                <w:sz w:val="21"/>
                <w:szCs w:val="21"/>
              </w:rPr>
            </w:pPr>
            <w:r>
              <w:rPr>
                <w:rFonts w:hint="eastAsia"/>
                <w:sz w:val="21"/>
                <w:szCs w:val="21"/>
              </w:rPr>
              <w:t>序号</w:t>
            </w:r>
          </w:p>
        </w:tc>
        <w:tc>
          <w:tcPr>
            <w:tcW w:w="2712" w:type="dxa"/>
            <w:tcBorders>
              <w:top w:val="single" w:color="auto" w:sz="4" w:space="0"/>
              <w:left w:val="single" w:color="auto" w:sz="4" w:space="0"/>
            </w:tcBorders>
            <w:shd w:val="clear" w:color="auto" w:fill="FFFFFF"/>
            <w:vAlign w:val="center"/>
          </w:tcPr>
          <w:p>
            <w:pPr>
              <w:pStyle w:val="24"/>
              <w:ind w:firstLine="560"/>
              <w:rPr>
                <w:sz w:val="21"/>
                <w:szCs w:val="21"/>
              </w:rPr>
            </w:pPr>
            <w:r>
              <w:rPr>
                <w:rFonts w:hint="eastAsia"/>
                <w:sz w:val="21"/>
                <w:szCs w:val="21"/>
              </w:rPr>
              <w:t>设备名称</w:t>
            </w:r>
          </w:p>
        </w:tc>
        <w:tc>
          <w:tcPr>
            <w:tcW w:w="1627" w:type="dxa"/>
            <w:tcBorders>
              <w:top w:val="single" w:color="auto" w:sz="4" w:space="0"/>
              <w:left w:val="single" w:color="auto" w:sz="4" w:space="0"/>
            </w:tcBorders>
            <w:shd w:val="clear" w:color="auto" w:fill="FFFFFF"/>
            <w:vAlign w:val="center"/>
          </w:tcPr>
          <w:p>
            <w:pPr>
              <w:pStyle w:val="24"/>
              <w:ind w:firstLine="560"/>
              <w:rPr>
                <w:sz w:val="21"/>
                <w:szCs w:val="21"/>
              </w:rPr>
            </w:pPr>
            <w:r>
              <w:rPr>
                <w:rFonts w:hint="eastAsia"/>
                <w:sz w:val="21"/>
                <w:szCs w:val="21"/>
              </w:rPr>
              <w:t>型号规格</w:t>
            </w:r>
          </w:p>
        </w:tc>
        <w:tc>
          <w:tcPr>
            <w:tcW w:w="1253" w:type="dxa"/>
            <w:tcBorders>
              <w:top w:val="single" w:color="auto" w:sz="4" w:space="0"/>
              <w:left w:val="single" w:color="auto" w:sz="4" w:space="0"/>
            </w:tcBorders>
            <w:shd w:val="clear" w:color="auto" w:fill="FFFFFF"/>
            <w:vAlign w:val="center"/>
          </w:tcPr>
          <w:p>
            <w:pPr>
              <w:pStyle w:val="24"/>
              <w:ind w:firstLine="560"/>
              <w:rPr>
                <w:sz w:val="21"/>
                <w:szCs w:val="21"/>
              </w:rPr>
            </w:pPr>
            <w:r>
              <w:rPr>
                <w:rFonts w:hint="eastAsia"/>
                <w:sz w:val="21"/>
                <w:szCs w:val="21"/>
              </w:rPr>
              <w:t>数量</w:t>
            </w:r>
          </w:p>
        </w:tc>
        <w:tc>
          <w:tcPr>
            <w:tcW w:w="2046" w:type="dxa"/>
            <w:tcBorders>
              <w:top w:val="single" w:color="auto" w:sz="4" w:space="0"/>
              <w:left w:val="single" w:color="auto" w:sz="4" w:space="0"/>
              <w:right w:val="single" w:color="auto" w:sz="4" w:space="0"/>
            </w:tcBorders>
            <w:shd w:val="clear" w:color="auto" w:fill="FFFFFF"/>
            <w:vAlign w:val="center"/>
          </w:tcPr>
          <w:p>
            <w:pPr>
              <w:pStyle w:val="24"/>
              <w:ind w:firstLine="560"/>
              <w:rPr>
                <w:sz w:val="21"/>
                <w:szCs w:val="21"/>
              </w:rPr>
            </w:pPr>
            <w:r>
              <w:rPr>
                <w:rFonts w:hint="eastAsia"/>
                <w:sz w:val="21"/>
                <w:szCs w:val="21"/>
              </w:rPr>
              <w:t>单位</w:t>
            </w:r>
          </w:p>
        </w:tc>
      </w:tr>
      <w:tr>
        <w:tblPrEx>
          <w:tblCellMar>
            <w:top w:w="0" w:type="dxa"/>
            <w:left w:w="10" w:type="dxa"/>
            <w:bottom w:w="0" w:type="dxa"/>
            <w:right w:w="10" w:type="dxa"/>
          </w:tblCellMar>
        </w:tblPrEx>
        <w:trPr>
          <w:trHeight w:val="437" w:hRule="exact"/>
        </w:trPr>
        <w:tc>
          <w:tcPr>
            <w:tcW w:w="1372" w:type="dxa"/>
            <w:tcBorders>
              <w:top w:val="single" w:color="auto" w:sz="4" w:space="0"/>
              <w:left w:val="single" w:color="auto" w:sz="4" w:space="0"/>
            </w:tcBorders>
            <w:shd w:val="clear" w:color="auto" w:fill="FFFFFF"/>
            <w:vAlign w:val="center"/>
          </w:tcPr>
          <w:p>
            <w:pPr>
              <w:pStyle w:val="24"/>
              <w:ind w:firstLine="560"/>
              <w:rPr>
                <w:sz w:val="21"/>
                <w:szCs w:val="21"/>
              </w:rPr>
            </w:pPr>
            <w:r>
              <w:rPr>
                <w:sz w:val="21"/>
                <w:szCs w:val="21"/>
              </w:rPr>
              <w:t>1</w:t>
            </w:r>
          </w:p>
        </w:tc>
        <w:tc>
          <w:tcPr>
            <w:tcW w:w="2712" w:type="dxa"/>
            <w:tcBorders>
              <w:top w:val="single" w:color="auto" w:sz="4" w:space="0"/>
              <w:left w:val="single" w:color="auto" w:sz="4" w:space="0"/>
            </w:tcBorders>
            <w:shd w:val="clear" w:color="auto" w:fill="FFFFFF"/>
            <w:vAlign w:val="center"/>
          </w:tcPr>
          <w:p>
            <w:pPr>
              <w:pStyle w:val="24"/>
              <w:ind w:firstLine="560"/>
              <w:rPr>
                <w:sz w:val="21"/>
                <w:szCs w:val="21"/>
              </w:rPr>
            </w:pPr>
            <w:r>
              <w:rPr>
                <w:rFonts w:hint="eastAsia"/>
                <w:sz w:val="21"/>
                <w:szCs w:val="21"/>
              </w:rPr>
              <w:t>炉体钢结构</w:t>
            </w:r>
          </w:p>
        </w:tc>
        <w:tc>
          <w:tcPr>
            <w:tcW w:w="1627" w:type="dxa"/>
            <w:tcBorders>
              <w:top w:val="single" w:color="auto" w:sz="4" w:space="0"/>
              <w:left w:val="single" w:color="auto" w:sz="4" w:space="0"/>
            </w:tcBorders>
            <w:shd w:val="clear" w:color="auto" w:fill="FFFFFF"/>
            <w:vAlign w:val="center"/>
          </w:tcPr>
          <w:p>
            <w:pPr>
              <w:pStyle w:val="24"/>
              <w:ind w:firstLine="560"/>
              <w:rPr>
                <w:sz w:val="21"/>
                <w:szCs w:val="21"/>
              </w:rPr>
            </w:pPr>
            <w:r>
              <w:rPr>
                <w:sz w:val="21"/>
                <w:szCs w:val="21"/>
              </w:rPr>
              <w:t>Q235</w:t>
            </w:r>
          </w:p>
        </w:tc>
        <w:tc>
          <w:tcPr>
            <w:tcW w:w="1253" w:type="dxa"/>
            <w:tcBorders>
              <w:top w:val="single" w:color="auto" w:sz="4" w:space="0"/>
              <w:left w:val="single" w:color="auto" w:sz="4" w:space="0"/>
            </w:tcBorders>
            <w:shd w:val="clear" w:color="auto" w:fill="FFFFFF"/>
            <w:vAlign w:val="center"/>
          </w:tcPr>
          <w:p>
            <w:pPr>
              <w:pStyle w:val="24"/>
              <w:ind w:firstLine="560"/>
              <w:rPr>
                <w:sz w:val="21"/>
                <w:szCs w:val="21"/>
              </w:rPr>
            </w:pPr>
            <w:r>
              <w:rPr>
                <w:sz w:val="21"/>
                <w:szCs w:val="21"/>
              </w:rPr>
              <w:t>1</w:t>
            </w:r>
          </w:p>
        </w:tc>
        <w:tc>
          <w:tcPr>
            <w:tcW w:w="2046" w:type="dxa"/>
            <w:tcBorders>
              <w:top w:val="single" w:color="auto" w:sz="4" w:space="0"/>
              <w:left w:val="single" w:color="auto" w:sz="4" w:space="0"/>
              <w:right w:val="single" w:color="auto" w:sz="4" w:space="0"/>
            </w:tcBorders>
            <w:shd w:val="clear" w:color="auto" w:fill="FFFFFF"/>
            <w:vAlign w:val="center"/>
          </w:tcPr>
          <w:p>
            <w:pPr>
              <w:pStyle w:val="24"/>
              <w:ind w:firstLine="560"/>
              <w:rPr>
                <w:sz w:val="21"/>
                <w:szCs w:val="21"/>
              </w:rPr>
            </w:pPr>
            <w:r>
              <w:rPr>
                <w:rFonts w:hint="eastAsia"/>
                <w:sz w:val="21"/>
                <w:szCs w:val="21"/>
              </w:rPr>
              <w:t>套</w:t>
            </w:r>
          </w:p>
        </w:tc>
      </w:tr>
      <w:tr>
        <w:tblPrEx>
          <w:tblCellMar>
            <w:top w:w="0" w:type="dxa"/>
            <w:left w:w="10" w:type="dxa"/>
            <w:bottom w:w="0" w:type="dxa"/>
            <w:right w:w="10" w:type="dxa"/>
          </w:tblCellMar>
        </w:tblPrEx>
        <w:trPr>
          <w:trHeight w:val="374" w:hRule="exact"/>
        </w:trPr>
        <w:tc>
          <w:tcPr>
            <w:tcW w:w="1372" w:type="dxa"/>
            <w:tcBorders>
              <w:top w:val="single" w:color="auto" w:sz="4" w:space="0"/>
              <w:left w:val="single" w:color="auto" w:sz="4" w:space="0"/>
            </w:tcBorders>
            <w:shd w:val="clear" w:color="auto" w:fill="FFFFFF"/>
            <w:vAlign w:val="bottom"/>
          </w:tcPr>
          <w:p>
            <w:pPr>
              <w:pStyle w:val="24"/>
              <w:ind w:firstLine="560"/>
              <w:rPr>
                <w:sz w:val="21"/>
                <w:szCs w:val="21"/>
              </w:rPr>
            </w:pPr>
            <w:r>
              <w:rPr>
                <w:rFonts w:hint="eastAsia"/>
                <w:sz w:val="21"/>
                <w:szCs w:val="21"/>
              </w:rPr>
              <w:t>2</w:t>
            </w:r>
          </w:p>
        </w:tc>
        <w:tc>
          <w:tcPr>
            <w:tcW w:w="2712" w:type="dxa"/>
            <w:tcBorders>
              <w:top w:val="single" w:color="auto" w:sz="4" w:space="0"/>
              <w:left w:val="single" w:color="auto" w:sz="4" w:space="0"/>
            </w:tcBorders>
            <w:shd w:val="clear" w:color="auto" w:fill="FFFFFF"/>
            <w:vAlign w:val="bottom"/>
          </w:tcPr>
          <w:p>
            <w:pPr>
              <w:pStyle w:val="24"/>
              <w:ind w:firstLine="560"/>
              <w:rPr>
                <w:sz w:val="21"/>
                <w:szCs w:val="21"/>
              </w:rPr>
            </w:pPr>
            <w:r>
              <w:rPr>
                <w:rFonts w:hint="eastAsia"/>
                <w:sz w:val="21"/>
                <w:szCs w:val="21"/>
              </w:rPr>
              <w:t>行走装置</w:t>
            </w:r>
          </w:p>
        </w:tc>
        <w:tc>
          <w:tcPr>
            <w:tcW w:w="1627" w:type="dxa"/>
            <w:tcBorders>
              <w:top w:val="single" w:color="auto" w:sz="4" w:space="0"/>
              <w:left w:val="single" w:color="auto" w:sz="4" w:space="0"/>
            </w:tcBorders>
            <w:shd w:val="clear" w:color="auto" w:fill="FFFFFF"/>
            <w:vAlign w:val="bottom"/>
          </w:tcPr>
          <w:p>
            <w:pPr>
              <w:pStyle w:val="24"/>
              <w:ind w:firstLine="560"/>
              <w:rPr>
                <w:sz w:val="21"/>
                <w:szCs w:val="21"/>
              </w:rPr>
            </w:pPr>
            <w:r>
              <w:rPr>
                <w:sz w:val="21"/>
                <w:szCs w:val="21"/>
              </w:rPr>
              <w:t>Q235</w:t>
            </w:r>
          </w:p>
        </w:tc>
        <w:tc>
          <w:tcPr>
            <w:tcW w:w="1253" w:type="dxa"/>
            <w:tcBorders>
              <w:top w:val="single" w:color="auto" w:sz="4" w:space="0"/>
              <w:left w:val="single" w:color="auto" w:sz="4" w:space="0"/>
            </w:tcBorders>
            <w:shd w:val="clear" w:color="auto" w:fill="FFFFFF"/>
            <w:vAlign w:val="bottom"/>
          </w:tcPr>
          <w:p>
            <w:pPr>
              <w:pStyle w:val="24"/>
              <w:ind w:firstLine="560"/>
              <w:rPr>
                <w:sz w:val="21"/>
                <w:szCs w:val="21"/>
              </w:rPr>
            </w:pPr>
            <w:r>
              <w:rPr>
                <w:sz w:val="21"/>
                <w:szCs w:val="21"/>
              </w:rPr>
              <w:t>1</w:t>
            </w:r>
          </w:p>
        </w:tc>
        <w:tc>
          <w:tcPr>
            <w:tcW w:w="2046" w:type="dxa"/>
            <w:tcBorders>
              <w:top w:val="single" w:color="auto" w:sz="4" w:space="0"/>
              <w:left w:val="single" w:color="auto" w:sz="4" w:space="0"/>
              <w:right w:val="single" w:color="auto" w:sz="4" w:space="0"/>
            </w:tcBorders>
            <w:shd w:val="clear" w:color="auto" w:fill="FFFFFF"/>
            <w:vAlign w:val="bottom"/>
          </w:tcPr>
          <w:p>
            <w:pPr>
              <w:pStyle w:val="24"/>
              <w:ind w:firstLine="560"/>
              <w:rPr>
                <w:sz w:val="21"/>
                <w:szCs w:val="21"/>
              </w:rPr>
            </w:pPr>
            <w:r>
              <w:rPr>
                <w:rFonts w:hint="eastAsia"/>
                <w:sz w:val="21"/>
                <w:szCs w:val="21"/>
              </w:rPr>
              <w:t>套</w:t>
            </w:r>
          </w:p>
        </w:tc>
      </w:tr>
      <w:tr>
        <w:tblPrEx>
          <w:tblCellMar>
            <w:top w:w="0" w:type="dxa"/>
            <w:left w:w="10" w:type="dxa"/>
            <w:bottom w:w="0" w:type="dxa"/>
            <w:right w:w="10" w:type="dxa"/>
          </w:tblCellMar>
        </w:tblPrEx>
        <w:trPr>
          <w:trHeight w:val="398" w:hRule="exact"/>
        </w:trPr>
        <w:tc>
          <w:tcPr>
            <w:tcW w:w="1372" w:type="dxa"/>
            <w:tcBorders>
              <w:top w:val="single" w:color="auto" w:sz="4" w:space="0"/>
              <w:left w:val="single" w:color="auto" w:sz="4" w:space="0"/>
            </w:tcBorders>
            <w:shd w:val="clear" w:color="auto" w:fill="FFFFFF"/>
            <w:vAlign w:val="bottom"/>
          </w:tcPr>
          <w:p>
            <w:pPr>
              <w:pStyle w:val="24"/>
              <w:ind w:firstLine="560"/>
              <w:rPr>
                <w:sz w:val="21"/>
                <w:szCs w:val="21"/>
              </w:rPr>
            </w:pPr>
            <w:r>
              <w:rPr>
                <w:rFonts w:hint="eastAsia"/>
                <w:sz w:val="21"/>
                <w:szCs w:val="21"/>
              </w:rPr>
              <w:t>3</w:t>
            </w:r>
          </w:p>
        </w:tc>
        <w:tc>
          <w:tcPr>
            <w:tcW w:w="2712" w:type="dxa"/>
            <w:tcBorders>
              <w:top w:val="single" w:color="auto" w:sz="4" w:space="0"/>
              <w:left w:val="single" w:color="auto" w:sz="4" w:space="0"/>
            </w:tcBorders>
            <w:shd w:val="clear" w:color="auto" w:fill="FFFFFF"/>
            <w:vAlign w:val="bottom"/>
          </w:tcPr>
          <w:p>
            <w:pPr>
              <w:pStyle w:val="24"/>
              <w:ind w:firstLine="560"/>
              <w:rPr>
                <w:sz w:val="21"/>
                <w:szCs w:val="21"/>
              </w:rPr>
            </w:pPr>
            <w:r>
              <w:rPr>
                <w:rFonts w:hint="eastAsia"/>
                <w:sz w:val="21"/>
                <w:szCs w:val="21"/>
              </w:rPr>
              <w:t>炉体管道</w:t>
            </w:r>
          </w:p>
        </w:tc>
        <w:tc>
          <w:tcPr>
            <w:tcW w:w="1627" w:type="dxa"/>
            <w:tcBorders>
              <w:top w:val="single" w:color="auto" w:sz="4" w:space="0"/>
              <w:left w:val="single" w:color="auto" w:sz="4" w:space="0"/>
            </w:tcBorders>
            <w:shd w:val="clear" w:color="auto" w:fill="FFFFFF"/>
            <w:vAlign w:val="bottom"/>
          </w:tcPr>
          <w:p>
            <w:pPr>
              <w:pStyle w:val="24"/>
              <w:ind w:firstLine="560"/>
              <w:rPr>
                <w:sz w:val="21"/>
                <w:szCs w:val="21"/>
              </w:rPr>
            </w:pPr>
            <w:r>
              <w:rPr>
                <w:sz w:val="21"/>
                <w:szCs w:val="21"/>
              </w:rPr>
              <w:t>Q235</w:t>
            </w:r>
          </w:p>
        </w:tc>
        <w:tc>
          <w:tcPr>
            <w:tcW w:w="1253" w:type="dxa"/>
            <w:tcBorders>
              <w:top w:val="single" w:color="auto" w:sz="4" w:space="0"/>
              <w:left w:val="single" w:color="auto" w:sz="4" w:space="0"/>
            </w:tcBorders>
            <w:shd w:val="clear" w:color="auto" w:fill="FFFFFF"/>
            <w:vAlign w:val="bottom"/>
          </w:tcPr>
          <w:p>
            <w:pPr>
              <w:pStyle w:val="24"/>
              <w:ind w:firstLine="560"/>
              <w:rPr>
                <w:sz w:val="21"/>
                <w:szCs w:val="21"/>
              </w:rPr>
            </w:pPr>
            <w:r>
              <w:rPr>
                <w:sz w:val="21"/>
                <w:szCs w:val="21"/>
              </w:rPr>
              <w:t>1</w:t>
            </w:r>
          </w:p>
        </w:tc>
        <w:tc>
          <w:tcPr>
            <w:tcW w:w="2046" w:type="dxa"/>
            <w:tcBorders>
              <w:top w:val="single" w:color="auto" w:sz="4" w:space="0"/>
              <w:left w:val="single" w:color="auto" w:sz="4" w:space="0"/>
              <w:right w:val="single" w:color="auto" w:sz="4" w:space="0"/>
            </w:tcBorders>
            <w:shd w:val="clear" w:color="auto" w:fill="FFFFFF"/>
            <w:vAlign w:val="bottom"/>
          </w:tcPr>
          <w:p>
            <w:pPr>
              <w:pStyle w:val="24"/>
              <w:ind w:firstLine="560"/>
              <w:rPr>
                <w:sz w:val="21"/>
                <w:szCs w:val="21"/>
              </w:rPr>
            </w:pPr>
            <w:r>
              <w:rPr>
                <w:rFonts w:hint="eastAsia"/>
                <w:sz w:val="21"/>
                <w:szCs w:val="21"/>
              </w:rPr>
              <w:t>套</w:t>
            </w:r>
          </w:p>
        </w:tc>
      </w:tr>
      <w:tr>
        <w:tblPrEx>
          <w:tblCellMar>
            <w:top w:w="0" w:type="dxa"/>
            <w:left w:w="10" w:type="dxa"/>
            <w:bottom w:w="0" w:type="dxa"/>
            <w:right w:w="10" w:type="dxa"/>
          </w:tblCellMar>
        </w:tblPrEx>
        <w:trPr>
          <w:trHeight w:val="418" w:hRule="exact"/>
        </w:trPr>
        <w:tc>
          <w:tcPr>
            <w:tcW w:w="1372" w:type="dxa"/>
            <w:tcBorders>
              <w:top w:val="single" w:color="auto" w:sz="4" w:space="0"/>
              <w:left w:val="single" w:color="auto" w:sz="4" w:space="0"/>
            </w:tcBorders>
            <w:shd w:val="clear" w:color="auto" w:fill="FFFFFF"/>
            <w:vAlign w:val="center"/>
          </w:tcPr>
          <w:p>
            <w:pPr>
              <w:pStyle w:val="24"/>
              <w:ind w:firstLine="560"/>
              <w:rPr>
                <w:sz w:val="21"/>
                <w:szCs w:val="21"/>
              </w:rPr>
            </w:pPr>
            <w:r>
              <w:rPr>
                <w:rFonts w:hint="eastAsia"/>
                <w:sz w:val="21"/>
                <w:szCs w:val="21"/>
              </w:rPr>
              <w:t>4</w:t>
            </w:r>
          </w:p>
        </w:tc>
        <w:tc>
          <w:tcPr>
            <w:tcW w:w="2712" w:type="dxa"/>
            <w:tcBorders>
              <w:top w:val="single" w:color="auto" w:sz="4" w:space="0"/>
              <w:left w:val="single" w:color="auto" w:sz="4" w:space="0"/>
            </w:tcBorders>
            <w:shd w:val="clear" w:color="auto" w:fill="FFFFFF"/>
            <w:vAlign w:val="center"/>
          </w:tcPr>
          <w:p>
            <w:pPr>
              <w:pStyle w:val="24"/>
              <w:ind w:firstLine="560"/>
              <w:rPr>
                <w:sz w:val="21"/>
                <w:szCs w:val="21"/>
              </w:rPr>
            </w:pPr>
            <w:r>
              <w:rPr>
                <w:rFonts w:hint="eastAsia"/>
                <w:sz w:val="21"/>
                <w:szCs w:val="21"/>
              </w:rPr>
              <w:t>耐火炉衬</w:t>
            </w:r>
          </w:p>
        </w:tc>
        <w:tc>
          <w:tcPr>
            <w:tcW w:w="1627" w:type="dxa"/>
            <w:tcBorders>
              <w:top w:val="single" w:color="auto" w:sz="4" w:space="0"/>
              <w:left w:val="single" w:color="auto" w:sz="4" w:space="0"/>
            </w:tcBorders>
            <w:shd w:val="clear" w:color="auto" w:fill="FFFFFF"/>
            <w:vAlign w:val="center"/>
          </w:tcPr>
          <w:p>
            <w:pPr>
              <w:pStyle w:val="24"/>
              <w:ind w:firstLine="560"/>
              <w:rPr>
                <w:sz w:val="21"/>
                <w:szCs w:val="21"/>
              </w:rPr>
            </w:pPr>
          </w:p>
        </w:tc>
        <w:tc>
          <w:tcPr>
            <w:tcW w:w="1253" w:type="dxa"/>
            <w:tcBorders>
              <w:top w:val="single" w:color="auto" w:sz="4" w:space="0"/>
              <w:left w:val="single" w:color="auto" w:sz="4" w:space="0"/>
            </w:tcBorders>
            <w:shd w:val="clear" w:color="auto" w:fill="FFFFFF"/>
            <w:vAlign w:val="center"/>
          </w:tcPr>
          <w:p>
            <w:pPr>
              <w:pStyle w:val="24"/>
              <w:ind w:firstLine="560"/>
              <w:rPr>
                <w:sz w:val="21"/>
                <w:szCs w:val="21"/>
              </w:rPr>
            </w:pPr>
            <w:r>
              <w:rPr>
                <w:sz w:val="21"/>
                <w:szCs w:val="21"/>
              </w:rPr>
              <w:t>1</w:t>
            </w:r>
          </w:p>
        </w:tc>
        <w:tc>
          <w:tcPr>
            <w:tcW w:w="2046" w:type="dxa"/>
            <w:tcBorders>
              <w:top w:val="single" w:color="auto" w:sz="4" w:space="0"/>
              <w:left w:val="single" w:color="auto" w:sz="4" w:space="0"/>
              <w:right w:val="single" w:color="auto" w:sz="4" w:space="0"/>
            </w:tcBorders>
            <w:shd w:val="clear" w:color="auto" w:fill="FFFFFF"/>
            <w:vAlign w:val="center"/>
          </w:tcPr>
          <w:p>
            <w:pPr>
              <w:pStyle w:val="24"/>
              <w:ind w:firstLine="560"/>
              <w:rPr>
                <w:sz w:val="21"/>
                <w:szCs w:val="21"/>
              </w:rPr>
            </w:pPr>
            <w:r>
              <w:rPr>
                <w:rFonts w:hint="eastAsia"/>
                <w:sz w:val="21"/>
                <w:szCs w:val="21"/>
              </w:rPr>
              <w:t>套</w:t>
            </w:r>
          </w:p>
        </w:tc>
      </w:tr>
      <w:tr>
        <w:tblPrEx>
          <w:tblCellMar>
            <w:top w:w="0" w:type="dxa"/>
            <w:left w:w="10" w:type="dxa"/>
            <w:bottom w:w="0" w:type="dxa"/>
            <w:right w:w="10" w:type="dxa"/>
          </w:tblCellMar>
        </w:tblPrEx>
        <w:trPr>
          <w:trHeight w:val="403" w:hRule="exact"/>
        </w:trPr>
        <w:tc>
          <w:tcPr>
            <w:tcW w:w="1372" w:type="dxa"/>
            <w:tcBorders>
              <w:top w:val="single" w:color="auto" w:sz="4" w:space="0"/>
              <w:left w:val="single" w:color="auto" w:sz="4" w:space="0"/>
            </w:tcBorders>
            <w:shd w:val="clear" w:color="auto" w:fill="FFFFFF"/>
            <w:vAlign w:val="bottom"/>
          </w:tcPr>
          <w:p>
            <w:pPr>
              <w:pStyle w:val="24"/>
              <w:ind w:firstLine="560"/>
              <w:rPr>
                <w:sz w:val="21"/>
                <w:szCs w:val="21"/>
              </w:rPr>
            </w:pPr>
            <w:r>
              <w:rPr>
                <w:rFonts w:hint="eastAsia"/>
                <w:sz w:val="21"/>
                <w:szCs w:val="21"/>
              </w:rPr>
              <w:t>5</w:t>
            </w:r>
          </w:p>
        </w:tc>
        <w:tc>
          <w:tcPr>
            <w:tcW w:w="2712" w:type="dxa"/>
            <w:tcBorders>
              <w:top w:val="single" w:color="auto" w:sz="4" w:space="0"/>
              <w:left w:val="single" w:color="auto" w:sz="4" w:space="0"/>
            </w:tcBorders>
            <w:shd w:val="clear" w:color="auto" w:fill="FFFFFF"/>
            <w:vAlign w:val="bottom"/>
          </w:tcPr>
          <w:p>
            <w:pPr>
              <w:pStyle w:val="24"/>
              <w:ind w:firstLine="560"/>
              <w:rPr>
                <w:sz w:val="21"/>
                <w:szCs w:val="21"/>
              </w:rPr>
            </w:pPr>
            <w:r>
              <w:rPr>
                <w:rFonts w:hint="eastAsia"/>
                <w:sz w:val="21"/>
                <w:szCs w:val="21"/>
              </w:rPr>
              <w:t>吊钩锚固件</w:t>
            </w:r>
          </w:p>
        </w:tc>
        <w:tc>
          <w:tcPr>
            <w:tcW w:w="1627" w:type="dxa"/>
            <w:tcBorders>
              <w:top w:val="single" w:color="auto" w:sz="4" w:space="0"/>
              <w:left w:val="single" w:color="auto" w:sz="4" w:space="0"/>
            </w:tcBorders>
            <w:shd w:val="clear" w:color="auto" w:fill="FFFFFF"/>
            <w:vAlign w:val="bottom"/>
          </w:tcPr>
          <w:p>
            <w:pPr>
              <w:pStyle w:val="24"/>
              <w:ind w:firstLine="560"/>
              <w:rPr>
                <w:sz w:val="21"/>
                <w:szCs w:val="21"/>
              </w:rPr>
            </w:pPr>
          </w:p>
        </w:tc>
        <w:tc>
          <w:tcPr>
            <w:tcW w:w="1253" w:type="dxa"/>
            <w:tcBorders>
              <w:top w:val="single" w:color="auto" w:sz="4" w:space="0"/>
              <w:left w:val="single" w:color="auto" w:sz="4" w:space="0"/>
            </w:tcBorders>
            <w:shd w:val="clear" w:color="auto" w:fill="FFFFFF"/>
            <w:vAlign w:val="bottom"/>
          </w:tcPr>
          <w:p>
            <w:pPr>
              <w:pStyle w:val="24"/>
              <w:ind w:firstLine="560"/>
              <w:rPr>
                <w:sz w:val="21"/>
                <w:szCs w:val="21"/>
              </w:rPr>
            </w:pPr>
            <w:r>
              <w:rPr>
                <w:sz w:val="21"/>
                <w:szCs w:val="21"/>
              </w:rPr>
              <w:t>1</w:t>
            </w:r>
          </w:p>
        </w:tc>
        <w:tc>
          <w:tcPr>
            <w:tcW w:w="2046" w:type="dxa"/>
            <w:tcBorders>
              <w:top w:val="single" w:color="auto" w:sz="4" w:space="0"/>
              <w:left w:val="single" w:color="auto" w:sz="4" w:space="0"/>
              <w:right w:val="single" w:color="auto" w:sz="4" w:space="0"/>
            </w:tcBorders>
            <w:shd w:val="clear" w:color="auto" w:fill="FFFFFF"/>
            <w:vAlign w:val="bottom"/>
          </w:tcPr>
          <w:p>
            <w:pPr>
              <w:pStyle w:val="24"/>
              <w:ind w:firstLine="560"/>
              <w:rPr>
                <w:sz w:val="21"/>
                <w:szCs w:val="21"/>
              </w:rPr>
            </w:pPr>
            <w:r>
              <w:rPr>
                <w:rFonts w:hint="eastAsia"/>
                <w:sz w:val="21"/>
                <w:szCs w:val="21"/>
              </w:rPr>
              <w:t>套</w:t>
            </w:r>
          </w:p>
        </w:tc>
      </w:tr>
      <w:tr>
        <w:tblPrEx>
          <w:tblCellMar>
            <w:top w:w="0" w:type="dxa"/>
            <w:left w:w="10" w:type="dxa"/>
            <w:bottom w:w="0" w:type="dxa"/>
            <w:right w:w="10" w:type="dxa"/>
          </w:tblCellMar>
        </w:tblPrEx>
        <w:trPr>
          <w:trHeight w:val="408" w:hRule="exact"/>
        </w:trPr>
        <w:tc>
          <w:tcPr>
            <w:tcW w:w="1372" w:type="dxa"/>
            <w:tcBorders>
              <w:top w:val="single" w:color="auto" w:sz="4" w:space="0"/>
              <w:left w:val="single" w:color="auto" w:sz="4" w:space="0"/>
            </w:tcBorders>
            <w:shd w:val="clear" w:color="auto" w:fill="FFFFFF"/>
            <w:vAlign w:val="bottom"/>
          </w:tcPr>
          <w:p>
            <w:pPr>
              <w:pStyle w:val="24"/>
              <w:ind w:firstLine="560"/>
              <w:rPr>
                <w:sz w:val="21"/>
                <w:szCs w:val="21"/>
              </w:rPr>
            </w:pPr>
            <w:r>
              <w:rPr>
                <w:rFonts w:hint="eastAsia"/>
                <w:sz w:val="21"/>
                <w:szCs w:val="21"/>
              </w:rPr>
              <w:t>6</w:t>
            </w:r>
          </w:p>
        </w:tc>
        <w:tc>
          <w:tcPr>
            <w:tcW w:w="2712" w:type="dxa"/>
            <w:tcBorders>
              <w:top w:val="single" w:color="auto" w:sz="4" w:space="0"/>
              <w:left w:val="single" w:color="auto" w:sz="4" w:space="0"/>
            </w:tcBorders>
            <w:shd w:val="clear" w:color="auto" w:fill="FFFFFF"/>
            <w:vAlign w:val="bottom"/>
          </w:tcPr>
          <w:p>
            <w:pPr>
              <w:pStyle w:val="24"/>
              <w:ind w:firstLine="560"/>
              <w:rPr>
                <w:sz w:val="21"/>
                <w:szCs w:val="21"/>
              </w:rPr>
            </w:pPr>
            <w:r>
              <w:rPr>
                <w:rFonts w:hint="eastAsia"/>
                <w:sz w:val="21"/>
                <w:szCs w:val="21"/>
              </w:rPr>
              <w:t>烧嘴</w:t>
            </w:r>
          </w:p>
        </w:tc>
        <w:tc>
          <w:tcPr>
            <w:tcW w:w="1627" w:type="dxa"/>
            <w:tcBorders>
              <w:top w:val="single" w:color="auto" w:sz="4" w:space="0"/>
              <w:left w:val="single" w:color="auto" w:sz="4" w:space="0"/>
            </w:tcBorders>
            <w:shd w:val="clear" w:color="auto" w:fill="FFFFFF"/>
            <w:vAlign w:val="bottom"/>
          </w:tcPr>
          <w:p>
            <w:pPr>
              <w:pStyle w:val="24"/>
              <w:ind w:firstLine="560"/>
              <w:rPr>
                <w:sz w:val="21"/>
                <w:szCs w:val="21"/>
              </w:rPr>
            </w:pPr>
            <w:r>
              <w:rPr>
                <w:rFonts w:hint="eastAsia"/>
                <w:sz w:val="21"/>
                <w:szCs w:val="21"/>
              </w:rPr>
              <w:t>不锈钢</w:t>
            </w:r>
          </w:p>
        </w:tc>
        <w:tc>
          <w:tcPr>
            <w:tcW w:w="1253" w:type="dxa"/>
            <w:tcBorders>
              <w:top w:val="single" w:color="auto" w:sz="4" w:space="0"/>
              <w:left w:val="single" w:color="auto" w:sz="4" w:space="0"/>
            </w:tcBorders>
            <w:shd w:val="clear" w:color="auto" w:fill="FFC000"/>
            <w:vAlign w:val="bottom"/>
          </w:tcPr>
          <w:p>
            <w:pPr>
              <w:pStyle w:val="24"/>
              <w:ind w:firstLine="560"/>
              <w:rPr>
                <w:sz w:val="21"/>
                <w:szCs w:val="21"/>
              </w:rPr>
            </w:pPr>
          </w:p>
        </w:tc>
        <w:tc>
          <w:tcPr>
            <w:tcW w:w="2046" w:type="dxa"/>
            <w:tcBorders>
              <w:top w:val="single" w:color="auto" w:sz="4" w:space="0"/>
              <w:left w:val="single" w:color="auto" w:sz="4" w:space="0"/>
              <w:right w:val="single" w:color="auto" w:sz="4" w:space="0"/>
            </w:tcBorders>
            <w:shd w:val="clear" w:color="auto" w:fill="FFFFFF"/>
            <w:vAlign w:val="bottom"/>
          </w:tcPr>
          <w:p>
            <w:pPr>
              <w:pStyle w:val="24"/>
              <w:ind w:firstLine="560"/>
              <w:rPr>
                <w:sz w:val="21"/>
                <w:szCs w:val="21"/>
              </w:rPr>
            </w:pPr>
            <w:r>
              <w:rPr>
                <w:rFonts w:hint="eastAsia"/>
                <w:sz w:val="21"/>
                <w:szCs w:val="21"/>
              </w:rPr>
              <w:t>只</w:t>
            </w:r>
          </w:p>
        </w:tc>
      </w:tr>
      <w:tr>
        <w:tblPrEx>
          <w:tblCellMar>
            <w:top w:w="0" w:type="dxa"/>
            <w:left w:w="10" w:type="dxa"/>
            <w:bottom w:w="0" w:type="dxa"/>
            <w:right w:w="10" w:type="dxa"/>
          </w:tblCellMar>
        </w:tblPrEx>
        <w:trPr>
          <w:trHeight w:val="496" w:hRule="exact"/>
        </w:trPr>
        <w:tc>
          <w:tcPr>
            <w:tcW w:w="1372" w:type="dxa"/>
            <w:tcBorders>
              <w:top w:val="single" w:color="auto" w:sz="4" w:space="0"/>
              <w:left w:val="single" w:color="auto" w:sz="4" w:space="0"/>
            </w:tcBorders>
            <w:shd w:val="clear" w:color="auto" w:fill="FFFFFF"/>
            <w:vAlign w:val="center"/>
          </w:tcPr>
          <w:p>
            <w:pPr>
              <w:pStyle w:val="24"/>
              <w:ind w:firstLine="560"/>
              <w:rPr>
                <w:sz w:val="21"/>
                <w:szCs w:val="21"/>
              </w:rPr>
            </w:pPr>
            <w:r>
              <w:rPr>
                <w:rFonts w:hint="eastAsia"/>
                <w:sz w:val="21"/>
                <w:szCs w:val="21"/>
              </w:rPr>
              <w:t>7</w:t>
            </w:r>
          </w:p>
        </w:tc>
        <w:tc>
          <w:tcPr>
            <w:tcW w:w="2712" w:type="dxa"/>
            <w:tcBorders>
              <w:top w:val="single" w:color="auto" w:sz="4" w:space="0"/>
              <w:left w:val="single" w:color="auto" w:sz="4" w:space="0"/>
            </w:tcBorders>
            <w:shd w:val="clear" w:color="auto" w:fill="FFFFFF"/>
            <w:vAlign w:val="center"/>
          </w:tcPr>
          <w:p>
            <w:pPr>
              <w:pStyle w:val="24"/>
              <w:ind w:firstLine="560"/>
              <w:rPr>
                <w:sz w:val="21"/>
                <w:szCs w:val="21"/>
              </w:rPr>
            </w:pPr>
            <w:r>
              <w:rPr>
                <w:rFonts w:hint="eastAsia"/>
                <w:sz w:val="21"/>
                <w:szCs w:val="21"/>
              </w:rPr>
              <w:t>空气手动对夹蝶阀</w:t>
            </w:r>
          </w:p>
        </w:tc>
        <w:tc>
          <w:tcPr>
            <w:tcW w:w="1627" w:type="dxa"/>
            <w:tcBorders>
              <w:top w:val="single" w:color="auto" w:sz="4" w:space="0"/>
              <w:left w:val="single" w:color="auto" w:sz="4" w:space="0"/>
            </w:tcBorders>
            <w:shd w:val="clear" w:color="auto" w:fill="FFFFFF"/>
            <w:vAlign w:val="center"/>
          </w:tcPr>
          <w:p>
            <w:pPr>
              <w:pStyle w:val="24"/>
              <w:ind w:firstLine="560"/>
              <w:rPr>
                <w:sz w:val="21"/>
                <w:szCs w:val="21"/>
              </w:rPr>
            </w:pPr>
          </w:p>
        </w:tc>
        <w:tc>
          <w:tcPr>
            <w:tcW w:w="1253" w:type="dxa"/>
            <w:tcBorders>
              <w:top w:val="single" w:color="auto" w:sz="4" w:space="0"/>
              <w:left w:val="single" w:color="auto" w:sz="4" w:space="0"/>
            </w:tcBorders>
            <w:shd w:val="clear" w:color="auto" w:fill="FFC000"/>
            <w:vAlign w:val="center"/>
          </w:tcPr>
          <w:p>
            <w:pPr>
              <w:pStyle w:val="24"/>
              <w:ind w:firstLine="560"/>
              <w:rPr>
                <w:sz w:val="21"/>
                <w:szCs w:val="21"/>
                <w:highlight w:val="yellow"/>
              </w:rPr>
            </w:pPr>
          </w:p>
        </w:tc>
        <w:tc>
          <w:tcPr>
            <w:tcW w:w="2046" w:type="dxa"/>
            <w:tcBorders>
              <w:top w:val="single" w:color="auto" w:sz="4" w:space="0"/>
              <w:left w:val="single" w:color="auto" w:sz="4" w:space="0"/>
              <w:right w:val="single" w:color="auto" w:sz="4" w:space="0"/>
            </w:tcBorders>
            <w:shd w:val="clear" w:color="auto" w:fill="FFFFFF"/>
            <w:vAlign w:val="center"/>
          </w:tcPr>
          <w:p>
            <w:pPr>
              <w:pStyle w:val="24"/>
              <w:ind w:firstLine="560"/>
              <w:rPr>
                <w:sz w:val="21"/>
                <w:szCs w:val="21"/>
              </w:rPr>
            </w:pPr>
            <w:r>
              <w:rPr>
                <w:rFonts w:hint="eastAsia"/>
                <w:sz w:val="21"/>
                <w:szCs w:val="21"/>
              </w:rPr>
              <w:t>个</w:t>
            </w:r>
          </w:p>
        </w:tc>
      </w:tr>
      <w:tr>
        <w:tblPrEx>
          <w:tblCellMar>
            <w:top w:w="0" w:type="dxa"/>
            <w:left w:w="10" w:type="dxa"/>
            <w:bottom w:w="0" w:type="dxa"/>
            <w:right w:w="10" w:type="dxa"/>
          </w:tblCellMar>
        </w:tblPrEx>
        <w:trPr>
          <w:trHeight w:val="494" w:hRule="exact"/>
        </w:trPr>
        <w:tc>
          <w:tcPr>
            <w:tcW w:w="1372" w:type="dxa"/>
            <w:tcBorders>
              <w:top w:val="single" w:color="auto" w:sz="4" w:space="0"/>
              <w:left w:val="single" w:color="auto" w:sz="4" w:space="0"/>
            </w:tcBorders>
            <w:shd w:val="clear" w:color="auto" w:fill="FFFFFF"/>
            <w:vAlign w:val="center"/>
          </w:tcPr>
          <w:p>
            <w:pPr>
              <w:pStyle w:val="24"/>
              <w:ind w:firstLine="560"/>
              <w:rPr>
                <w:sz w:val="21"/>
                <w:szCs w:val="21"/>
              </w:rPr>
            </w:pPr>
            <w:r>
              <w:rPr>
                <w:rFonts w:hint="eastAsia"/>
                <w:sz w:val="21"/>
                <w:szCs w:val="21"/>
              </w:rPr>
              <w:t>8</w:t>
            </w:r>
          </w:p>
        </w:tc>
        <w:tc>
          <w:tcPr>
            <w:tcW w:w="2712" w:type="dxa"/>
            <w:tcBorders>
              <w:top w:val="single" w:color="auto" w:sz="4" w:space="0"/>
              <w:left w:val="single" w:color="auto" w:sz="4" w:space="0"/>
            </w:tcBorders>
            <w:shd w:val="clear" w:color="auto" w:fill="FFFFFF"/>
            <w:vAlign w:val="center"/>
          </w:tcPr>
          <w:p>
            <w:pPr>
              <w:pStyle w:val="24"/>
              <w:ind w:firstLine="560"/>
              <w:rPr>
                <w:sz w:val="21"/>
                <w:szCs w:val="21"/>
              </w:rPr>
            </w:pPr>
            <w:r>
              <w:rPr>
                <w:rFonts w:hint="eastAsia"/>
                <w:sz w:val="21"/>
                <w:szCs w:val="21"/>
              </w:rPr>
              <w:t>煤气手动对夹蝶阀</w:t>
            </w:r>
          </w:p>
        </w:tc>
        <w:tc>
          <w:tcPr>
            <w:tcW w:w="1627" w:type="dxa"/>
            <w:tcBorders>
              <w:top w:val="single" w:color="auto" w:sz="4" w:space="0"/>
              <w:left w:val="single" w:color="auto" w:sz="4" w:space="0"/>
            </w:tcBorders>
            <w:shd w:val="clear" w:color="auto" w:fill="FFFFFF"/>
            <w:vAlign w:val="center"/>
          </w:tcPr>
          <w:p>
            <w:pPr>
              <w:pStyle w:val="24"/>
              <w:ind w:firstLine="560"/>
              <w:rPr>
                <w:sz w:val="21"/>
                <w:szCs w:val="21"/>
              </w:rPr>
            </w:pPr>
          </w:p>
        </w:tc>
        <w:tc>
          <w:tcPr>
            <w:tcW w:w="1253" w:type="dxa"/>
            <w:tcBorders>
              <w:top w:val="single" w:color="auto" w:sz="4" w:space="0"/>
              <w:left w:val="single" w:color="auto" w:sz="4" w:space="0"/>
            </w:tcBorders>
            <w:shd w:val="clear" w:color="auto" w:fill="FFC000"/>
            <w:vAlign w:val="center"/>
          </w:tcPr>
          <w:p>
            <w:pPr>
              <w:pStyle w:val="24"/>
              <w:ind w:firstLine="560"/>
              <w:rPr>
                <w:sz w:val="21"/>
                <w:szCs w:val="21"/>
                <w:highlight w:val="yellow"/>
              </w:rPr>
            </w:pPr>
          </w:p>
        </w:tc>
        <w:tc>
          <w:tcPr>
            <w:tcW w:w="2046" w:type="dxa"/>
            <w:tcBorders>
              <w:top w:val="single" w:color="auto" w:sz="4" w:space="0"/>
              <w:left w:val="single" w:color="auto" w:sz="4" w:space="0"/>
              <w:right w:val="single" w:color="auto" w:sz="4" w:space="0"/>
            </w:tcBorders>
            <w:shd w:val="clear" w:color="auto" w:fill="FFFFFF"/>
            <w:vAlign w:val="center"/>
          </w:tcPr>
          <w:p>
            <w:pPr>
              <w:pStyle w:val="24"/>
              <w:ind w:firstLine="560"/>
              <w:rPr>
                <w:sz w:val="21"/>
                <w:szCs w:val="21"/>
              </w:rPr>
            </w:pPr>
            <w:r>
              <w:rPr>
                <w:rFonts w:hint="eastAsia"/>
                <w:sz w:val="21"/>
                <w:szCs w:val="21"/>
              </w:rPr>
              <w:t>个</w:t>
            </w:r>
          </w:p>
        </w:tc>
      </w:tr>
      <w:tr>
        <w:tblPrEx>
          <w:tblCellMar>
            <w:top w:w="0" w:type="dxa"/>
            <w:left w:w="10" w:type="dxa"/>
            <w:bottom w:w="0" w:type="dxa"/>
            <w:right w:w="10" w:type="dxa"/>
          </w:tblCellMar>
        </w:tblPrEx>
        <w:trPr>
          <w:trHeight w:val="475" w:hRule="exact"/>
        </w:trPr>
        <w:tc>
          <w:tcPr>
            <w:tcW w:w="1372" w:type="dxa"/>
            <w:tcBorders>
              <w:top w:val="single" w:color="auto" w:sz="4" w:space="0"/>
              <w:left w:val="single" w:color="auto" w:sz="4" w:space="0"/>
            </w:tcBorders>
            <w:shd w:val="clear" w:color="auto" w:fill="FFFFFF"/>
            <w:vAlign w:val="center"/>
          </w:tcPr>
          <w:p>
            <w:pPr>
              <w:pStyle w:val="24"/>
              <w:ind w:firstLine="560"/>
              <w:rPr>
                <w:sz w:val="21"/>
                <w:szCs w:val="21"/>
              </w:rPr>
            </w:pPr>
            <w:r>
              <w:rPr>
                <w:rFonts w:hint="eastAsia"/>
                <w:sz w:val="21"/>
                <w:szCs w:val="21"/>
              </w:rPr>
              <w:t>9</w:t>
            </w:r>
          </w:p>
        </w:tc>
        <w:tc>
          <w:tcPr>
            <w:tcW w:w="2712" w:type="dxa"/>
            <w:tcBorders>
              <w:top w:val="single" w:color="auto" w:sz="4" w:space="0"/>
              <w:left w:val="single" w:color="auto" w:sz="4" w:space="0"/>
            </w:tcBorders>
            <w:shd w:val="clear" w:color="auto" w:fill="FFFFFF"/>
            <w:vAlign w:val="center"/>
          </w:tcPr>
          <w:p>
            <w:pPr>
              <w:pStyle w:val="24"/>
              <w:ind w:firstLine="560"/>
              <w:rPr>
                <w:sz w:val="21"/>
                <w:szCs w:val="21"/>
              </w:rPr>
            </w:pPr>
            <w:r>
              <w:rPr>
                <w:rFonts w:hint="eastAsia"/>
                <w:sz w:val="21"/>
                <w:szCs w:val="21"/>
                <w:lang w:val="en-US" w:eastAsia="zh-CN"/>
              </w:rPr>
              <w:t>空气</w:t>
            </w:r>
            <w:r>
              <w:rPr>
                <w:rFonts w:hint="eastAsia"/>
                <w:sz w:val="21"/>
                <w:szCs w:val="21"/>
              </w:rPr>
              <w:t>炉顶管道</w:t>
            </w:r>
          </w:p>
        </w:tc>
        <w:tc>
          <w:tcPr>
            <w:tcW w:w="1627" w:type="dxa"/>
            <w:tcBorders>
              <w:top w:val="single" w:color="auto" w:sz="4" w:space="0"/>
              <w:left w:val="single" w:color="auto" w:sz="4" w:space="0"/>
            </w:tcBorders>
            <w:shd w:val="clear" w:color="auto" w:fill="FFFFFF"/>
            <w:vAlign w:val="center"/>
          </w:tcPr>
          <w:p>
            <w:pPr>
              <w:pStyle w:val="24"/>
              <w:ind w:firstLine="560"/>
              <w:rPr>
                <w:sz w:val="21"/>
                <w:szCs w:val="21"/>
              </w:rPr>
            </w:pPr>
            <w:r>
              <w:rPr>
                <w:sz w:val="21"/>
                <w:szCs w:val="21"/>
              </w:rPr>
              <w:t>Q235</w:t>
            </w:r>
          </w:p>
        </w:tc>
        <w:tc>
          <w:tcPr>
            <w:tcW w:w="1253" w:type="dxa"/>
            <w:tcBorders>
              <w:top w:val="single" w:color="auto" w:sz="4" w:space="0"/>
              <w:left w:val="single" w:color="auto" w:sz="4" w:space="0"/>
            </w:tcBorders>
            <w:shd w:val="clear" w:color="auto" w:fill="FFFFFF"/>
            <w:vAlign w:val="center"/>
          </w:tcPr>
          <w:p>
            <w:pPr>
              <w:pStyle w:val="24"/>
              <w:ind w:firstLine="560"/>
              <w:rPr>
                <w:sz w:val="21"/>
                <w:szCs w:val="21"/>
              </w:rPr>
            </w:pPr>
            <w:r>
              <w:rPr>
                <w:sz w:val="21"/>
                <w:szCs w:val="21"/>
              </w:rPr>
              <w:t>1</w:t>
            </w:r>
          </w:p>
        </w:tc>
        <w:tc>
          <w:tcPr>
            <w:tcW w:w="2046" w:type="dxa"/>
            <w:tcBorders>
              <w:top w:val="single" w:color="auto" w:sz="4" w:space="0"/>
              <w:left w:val="single" w:color="auto" w:sz="4" w:space="0"/>
              <w:right w:val="single" w:color="auto" w:sz="4" w:space="0"/>
            </w:tcBorders>
            <w:shd w:val="clear" w:color="auto" w:fill="FFFFFF"/>
            <w:vAlign w:val="center"/>
          </w:tcPr>
          <w:p>
            <w:pPr>
              <w:pStyle w:val="24"/>
              <w:ind w:firstLine="560"/>
              <w:rPr>
                <w:sz w:val="21"/>
                <w:szCs w:val="21"/>
              </w:rPr>
            </w:pPr>
            <w:r>
              <w:rPr>
                <w:rFonts w:hint="eastAsia"/>
                <w:sz w:val="21"/>
                <w:szCs w:val="21"/>
              </w:rPr>
              <w:t>套</w:t>
            </w:r>
          </w:p>
        </w:tc>
      </w:tr>
      <w:tr>
        <w:tblPrEx>
          <w:tblCellMar>
            <w:top w:w="0" w:type="dxa"/>
            <w:left w:w="10" w:type="dxa"/>
            <w:bottom w:w="0" w:type="dxa"/>
            <w:right w:w="10" w:type="dxa"/>
          </w:tblCellMar>
        </w:tblPrEx>
        <w:trPr>
          <w:trHeight w:val="442" w:hRule="exact"/>
        </w:trPr>
        <w:tc>
          <w:tcPr>
            <w:tcW w:w="1372" w:type="dxa"/>
            <w:tcBorders>
              <w:top w:val="single" w:color="auto" w:sz="4" w:space="0"/>
              <w:left w:val="single" w:color="auto" w:sz="4" w:space="0"/>
              <w:bottom w:val="single" w:color="auto" w:sz="4" w:space="0"/>
            </w:tcBorders>
            <w:shd w:val="clear" w:color="auto" w:fill="FFFFFF"/>
            <w:vAlign w:val="center"/>
          </w:tcPr>
          <w:p>
            <w:pPr>
              <w:pStyle w:val="24"/>
              <w:ind w:firstLine="560"/>
              <w:rPr>
                <w:sz w:val="21"/>
                <w:szCs w:val="21"/>
              </w:rPr>
            </w:pPr>
            <w:r>
              <w:rPr>
                <w:sz w:val="21"/>
                <w:szCs w:val="21"/>
              </w:rPr>
              <w:t>1</w:t>
            </w:r>
            <w:r>
              <w:rPr>
                <w:rFonts w:hint="eastAsia"/>
                <w:sz w:val="21"/>
                <w:szCs w:val="21"/>
              </w:rPr>
              <w:t>0</w:t>
            </w:r>
          </w:p>
        </w:tc>
        <w:tc>
          <w:tcPr>
            <w:tcW w:w="2712" w:type="dxa"/>
            <w:tcBorders>
              <w:top w:val="single" w:color="auto" w:sz="4" w:space="0"/>
              <w:left w:val="single" w:color="auto" w:sz="4" w:space="0"/>
              <w:bottom w:val="single" w:color="auto" w:sz="4" w:space="0"/>
            </w:tcBorders>
            <w:shd w:val="clear" w:color="auto" w:fill="FFFFFF"/>
            <w:vAlign w:val="center"/>
          </w:tcPr>
          <w:p>
            <w:pPr>
              <w:pStyle w:val="24"/>
              <w:ind w:firstLine="560"/>
              <w:rPr>
                <w:sz w:val="21"/>
                <w:szCs w:val="21"/>
              </w:rPr>
            </w:pPr>
            <w:r>
              <w:rPr>
                <w:rFonts w:hint="eastAsia"/>
                <w:sz w:val="21"/>
                <w:szCs w:val="21"/>
                <w:lang w:val="en-US" w:eastAsia="zh-CN"/>
              </w:rPr>
              <w:t>煤气</w:t>
            </w:r>
            <w:r>
              <w:rPr>
                <w:rFonts w:hint="eastAsia"/>
                <w:sz w:val="21"/>
                <w:szCs w:val="21"/>
              </w:rPr>
              <w:t>炉顶管道</w:t>
            </w:r>
          </w:p>
        </w:tc>
        <w:tc>
          <w:tcPr>
            <w:tcW w:w="1627" w:type="dxa"/>
            <w:tcBorders>
              <w:top w:val="single" w:color="auto" w:sz="4" w:space="0"/>
              <w:left w:val="single" w:color="auto" w:sz="4" w:space="0"/>
              <w:bottom w:val="single" w:color="auto" w:sz="4" w:space="0"/>
            </w:tcBorders>
            <w:shd w:val="clear" w:color="auto" w:fill="FFFFFF"/>
            <w:vAlign w:val="center"/>
          </w:tcPr>
          <w:p>
            <w:pPr>
              <w:pStyle w:val="24"/>
              <w:ind w:firstLine="560"/>
              <w:rPr>
                <w:sz w:val="21"/>
                <w:szCs w:val="21"/>
              </w:rPr>
            </w:pPr>
            <w:r>
              <w:rPr>
                <w:sz w:val="21"/>
                <w:szCs w:val="21"/>
              </w:rPr>
              <w:t>Q235</w:t>
            </w:r>
          </w:p>
        </w:tc>
        <w:tc>
          <w:tcPr>
            <w:tcW w:w="1253" w:type="dxa"/>
            <w:tcBorders>
              <w:top w:val="single" w:color="auto" w:sz="4" w:space="0"/>
              <w:left w:val="single" w:color="auto" w:sz="4" w:space="0"/>
              <w:bottom w:val="single" w:color="auto" w:sz="4" w:space="0"/>
            </w:tcBorders>
            <w:shd w:val="clear" w:color="auto" w:fill="FFFFFF"/>
            <w:vAlign w:val="center"/>
          </w:tcPr>
          <w:p>
            <w:pPr>
              <w:pStyle w:val="24"/>
              <w:ind w:firstLine="560"/>
              <w:rPr>
                <w:sz w:val="21"/>
                <w:szCs w:val="21"/>
              </w:rPr>
            </w:pPr>
            <w:r>
              <w:rPr>
                <w:sz w:val="21"/>
                <w:szCs w:val="21"/>
              </w:rPr>
              <w:t>1</w:t>
            </w:r>
          </w:p>
        </w:tc>
        <w:tc>
          <w:tcPr>
            <w:tcW w:w="204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ind w:firstLine="560"/>
              <w:rPr>
                <w:sz w:val="21"/>
                <w:szCs w:val="21"/>
              </w:rPr>
            </w:pPr>
            <w:r>
              <w:rPr>
                <w:rFonts w:hint="eastAsia"/>
                <w:sz w:val="21"/>
                <w:szCs w:val="21"/>
              </w:rPr>
              <w:t>套</w:t>
            </w:r>
          </w:p>
        </w:tc>
      </w:tr>
      <w:tr>
        <w:tblPrEx>
          <w:tblCellMar>
            <w:top w:w="0" w:type="dxa"/>
            <w:left w:w="10" w:type="dxa"/>
            <w:bottom w:w="0" w:type="dxa"/>
            <w:right w:w="10" w:type="dxa"/>
          </w:tblCellMar>
        </w:tblPrEx>
        <w:trPr>
          <w:trHeight w:val="442" w:hRule="exact"/>
        </w:trPr>
        <w:tc>
          <w:tcPr>
            <w:tcW w:w="1372" w:type="dxa"/>
            <w:tcBorders>
              <w:top w:val="single" w:color="auto" w:sz="4" w:space="0"/>
              <w:left w:val="single" w:color="auto" w:sz="4" w:space="0"/>
              <w:bottom w:val="single" w:color="auto" w:sz="4" w:space="0"/>
            </w:tcBorders>
            <w:shd w:val="clear" w:color="auto" w:fill="FFFFFF"/>
            <w:vAlign w:val="center"/>
          </w:tcPr>
          <w:p>
            <w:pPr>
              <w:pStyle w:val="24"/>
              <w:ind w:firstLine="560"/>
              <w:rPr>
                <w:sz w:val="21"/>
                <w:szCs w:val="21"/>
              </w:rPr>
            </w:pPr>
            <w:r>
              <w:rPr>
                <w:rFonts w:hint="eastAsia"/>
                <w:sz w:val="21"/>
                <w:szCs w:val="21"/>
              </w:rPr>
              <w:t>11</w:t>
            </w:r>
          </w:p>
        </w:tc>
        <w:tc>
          <w:tcPr>
            <w:tcW w:w="2712" w:type="dxa"/>
            <w:tcBorders>
              <w:top w:val="single" w:color="auto" w:sz="4" w:space="0"/>
              <w:left w:val="single" w:color="auto" w:sz="4" w:space="0"/>
              <w:bottom w:val="single" w:color="auto" w:sz="4" w:space="0"/>
            </w:tcBorders>
            <w:shd w:val="clear" w:color="auto" w:fill="FFFFFF"/>
            <w:vAlign w:val="center"/>
          </w:tcPr>
          <w:p>
            <w:pPr>
              <w:pStyle w:val="24"/>
              <w:ind w:firstLine="560"/>
              <w:rPr>
                <w:sz w:val="21"/>
                <w:szCs w:val="21"/>
              </w:rPr>
            </w:pPr>
            <w:r>
              <w:rPr>
                <w:rFonts w:hint="eastAsia"/>
                <w:sz w:val="21"/>
                <w:szCs w:val="21"/>
              </w:rPr>
              <w:t>煤气管道总阀门</w:t>
            </w:r>
          </w:p>
        </w:tc>
        <w:tc>
          <w:tcPr>
            <w:tcW w:w="1627" w:type="dxa"/>
            <w:tcBorders>
              <w:top w:val="single" w:color="auto" w:sz="4" w:space="0"/>
              <w:left w:val="single" w:color="auto" w:sz="4" w:space="0"/>
              <w:bottom w:val="single" w:color="auto" w:sz="4" w:space="0"/>
            </w:tcBorders>
            <w:shd w:val="clear" w:color="auto" w:fill="FFFFFF"/>
            <w:vAlign w:val="center"/>
          </w:tcPr>
          <w:p>
            <w:pPr>
              <w:pStyle w:val="24"/>
              <w:ind w:firstLine="560"/>
              <w:rPr>
                <w:sz w:val="21"/>
                <w:szCs w:val="21"/>
              </w:rPr>
            </w:pPr>
          </w:p>
        </w:tc>
        <w:tc>
          <w:tcPr>
            <w:tcW w:w="1253" w:type="dxa"/>
            <w:tcBorders>
              <w:top w:val="single" w:color="auto" w:sz="4" w:space="0"/>
              <w:left w:val="single" w:color="auto" w:sz="4" w:space="0"/>
              <w:bottom w:val="single" w:color="auto" w:sz="4" w:space="0"/>
            </w:tcBorders>
            <w:shd w:val="clear" w:color="auto" w:fill="FFFFFF"/>
            <w:vAlign w:val="center"/>
          </w:tcPr>
          <w:p>
            <w:pPr>
              <w:pStyle w:val="24"/>
              <w:ind w:firstLine="560"/>
              <w:rPr>
                <w:sz w:val="21"/>
                <w:szCs w:val="21"/>
              </w:rPr>
            </w:pPr>
            <w:r>
              <w:rPr>
                <w:rFonts w:hint="eastAsia"/>
                <w:sz w:val="21"/>
                <w:szCs w:val="21"/>
              </w:rPr>
              <w:t>1</w:t>
            </w:r>
          </w:p>
        </w:tc>
        <w:tc>
          <w:tcPr>
            <w:tcW w:w="204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ind w:firstLine="560"/>
              <w:rPr>
                <w:sz w:val="21"/>
                <w:szCs w:val="21"/>
              </w:rPr>
            </w:pPr>
            <w:r>
              <w:rPr>
                <w:rFonts w:hint="eastAsia"/>
                <w:sz w:val="21"/>
                <w:szCs w:val="21"/>
              </w:rPr>
              <w:t>个</w:t>
            </w:r>
          </w:p>
        </w:tc>
      </w:tr>
      <w:tr>
        <w:tblPrEx>
          <w:tblCellMar>
            <w:top w:w="0" w:type="dxa"/>
            <w:left w:w="10" w:type="dxa"/>
            <w:bottom w:w="0" w:type="dxa"/>
            <w:right w:w="10" w:type="dxa"/>
          </w:tblCellMar>
        </w:tblPrEx>
        <w:trPr>
          <w:trHeight w:val="442" w:hRule="exact"/>
        </w:trPr>
        <w:tc>
          <w:tcPr>
            <w:tcW w:w="1372" w:type="dxa"/>
            <w:tcBorders>
              <w:top w:val="single" w:color="auto" w:sz="4" w:space="0"/>
              <w:left w:val="single" w:color="auto" w:sz="4" w:space="0"/>
              <w:bottom w:val="single" w:color="auto" w:sz="4" w:space="0"/>
            </w:tcBorders>
            <w:shd w:val="clear" w:color="auto" w:fill="FFFFFF"/>
            <w:vAlign w:val="center"/>
          </w:tcPr>
          <w:p>
            <w:pPr>
              <w:pStyle w:val="24"/>
              <w:ind w:firstLine="560"/>
              <w:rPr>
                <w:sz w:val="21"/>
                <w:szCs w:val="21"/>
              </w:rPr>
            </w:pPr>
            <w:r>
              <w:rPr>
                <w:rFonts w:hint="eastAsia"/>
                <w:sz w:val="21"/>
                <w:szCs w:val="21"/>
              </w:rPr>
              <w:t>12</w:t>
            </w:r>
          </w:p>
        </w:tc>
        <w:tc>
          <w:tcPr>
            <w:tcW w:w="2712" w:type="dxa"/>
            <w:tcBorders>
              <w:top w:val="single" w:color="auto" w:sz="4" w:space="0"/>
              <w:left w:val="single" w:color="auto" w:sz="4" w:space="0"/>
              <w:bottom w:val="single" w:color="auto" w:sz="4" w:space="0"/>
            </w:tcBorders>
            <w:shd w:val="clear" w:color="auto" w:fill="FFFFFF"/>
            <w:vAlign w:val="center"/>
          </w:tcPr>
          <w:p>
            <w:pPr>
              <w:pStyle w:val="24"/>
              <w:ind w:firstLine="560"/>
              <w:rPr>
                <w:sz w:val="21"/>
                <w:szCs w:val="21"/>
              </w:rPr>
            </w:pPr>
            <w:r>
              <w:rPr>
                <w:rFonts w:hint="eastAsia"/>
                <w:sz w:val="21"/>
                <w:szCs w:val="21"/>
              </w:rPr>
              <w:t>助燃空气管道总阀门</w:t>
            </w:r>
          </w:p>
        </w:tc>
        <w:tc>
          <w:tcPr>
            <w:tcW w:w="1627" w:type="dxa"/>
            <w:tcBorders>
              <w:top w:val="single" w:color="auto" w:sz="4" w:space="0"/>
              <w:left w:val="single" w:color="auto" w:sz="4" w:space="0"/>
              <w:bottom w:val="single" w:color="auto" w:sz="4" w:space="0"/>
            </w:tcBorders>
            <w:shd w:val="clear" w:color="auto" w:fill="FFFFFF"/>
            <w:vAlign w:val="center"/>
          </w:tcPr>
          <w:p>
            <w:pPr>
              <w:pStyle w:val="24"/>
              <w:ind w:firstLine="560"/>
              <w:rPr>
                <w:sz w:val="21"/>
                <w:szCs w:val="21"/>
              </w:rPr>
            </w:pPr>
          </w:p>
        </w:tc>
        <w:tc>
          <w:tcPr>
            <w:tcW w:w="1253" w:type="dxa"/>
            <w:tcBorders>
              <w:top w:val="single" w:color="auto" w:sz="4" w:space="0"/>
              <w:left w:val="single" w:color="auto" w:sz="4" w:space="0"/>
              <w:bottom w:val="single" w:color="auto" w:sz="4" w:space="0"/>
            </w:tcBorders>
            <w:shd w:val="clear" w:color="auto" w:fill="FFFFFF"/>
            <w:vAlign w:val="center"/>
          </w:tcPr>
          <w:p>
            <w:pPr>
              <w:pStyle w:val="24"/>
              <w:ind w:firstLine="560"/>
              <w:rPr>
                <w:sz w:val="21"/>
                <w:szCs w:val="21"/>
              </w:rPr>
            </w:pPr>
            <w:r>
              <w:rPr>
                <w:rFonts w:hint="eastAsia"/>
                <w:sz w:val="21"/>
                <w:szCs w:val="21"/>
              </w:rPr>
              <w:t>1</w:t>
            </w:r>
          </w:p>
        </w:tc>
        <w:tc>
          <w:tcPr>
            <w:tcW w:w="204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ind w:firstLine="560"/>
              <w:rPr>
                <w:sz w:val="21"/>
                <w:szCs w:val="21"/>
              </w:rPr>
            </w:pPr>
            <w:r>
              <w:rPr>
                <w:rFonts w:hint="eastAsia"/>
                <w:sz w:val="21"/>
                <w:szCs w:val="21"/>
              </w:rPr>
              <w:t>个</w:t>
            </w:r>
          </w:p>
        </w:tc>
      </w:tr>
      <w:tr>
        <w:tblPrEx>
          <w:tblCellMar>
            <w:top w:w="0" w:type="dxa"/>
            <w:left w:w="10" w:type="dxa"/>
            <w:bottom w:w="0" w:type="dxa"/>
            <w:right w:w="10" w:type="dxa"/>
          </w:tblCellMar>
        </w:tblPrEx>
        <w:trPr>
          <w:trHeight w:val="442" w:hRule="exact"/>
        </w:trPr>
        <w:tc>
          <w:tcPr>
            <w:tcW w:w="1372" w:type="dxa"/>
            <w:tcBorders>
              <w:top w:val="single" w:color="auto" w:sz="4" w:space="0"/>
              <w:left w:val="single" w:color="auto" w:sz="4" w:space="0"/>
              <w:bottom w:val="single" w:color="auto" w:sz="4" w:space="0"/>
            </w:tcBorders>
            <w:shd w:val="clear" w:color="auto" w:fill="FFFFFF"/>
            <w:vAlign w:val="center"/>
          </w:tcPr>
          <w:p>
            <w:pPr>
              <w:pStyle w:val="24"/>
              <w:ind w:firstLine="560"/>
              <w:rPr>
                <w:sz w:val="21"/>
                <w:szCs w:val="21"/>
              </w:rPr>
            </w:pPr>
            <w:r>
              <w:rPr>
                <w:rFonts w:hint="eastAsia"/>
                <w:sz w:val="21"/>
                <w:szCs w:val="21"/>
              </w:rPr>
              <w:t>13</w:t>
            </w:r>
          </w:p>
        </w:tc>
        <w:tc>
          <w:tcPr>
            <w:tcW w:w="2712" w:type="dxa"/>
            <w:tcBorders>
              <w:top w:val="single" w:color="auto" w:sz="4" w:space="0"/>
              <w:left w:val="single" w:color="auto" w:sz="4" w:space="0"/>
              <w:bottom w:val="single" w:color="auto" w:sz="4" w:space="0"/>
            </w:tcBorders>
            <w:shd w:val="clear" w:color="auto" w:fill="FFFFFF"/>
            <w:vAlign w:val="center"/>
          </w:tcPr>
          <w:p>
            <w:pPr>
              <w:pStyle w:val="24"/>
              <w:ind w:firstLine="560"/>
              <w:rPr>
                <w:sz w:val="21"/>
                <w:szCs w:val="21"/>
              </w:rPr>
            </w:pPr>
            <w:r>
              <w:rPr>
                <w:rFonts w:hint="eastAsia"/>
                <w:sz w:val="21"/>
                <w:szCs w:val="21"/>
              </w:rPr>
              <w:t>助燃风机</w:t>
            </w:r>
          </w:p>
        </w:tc>
        <w:tc>
          <w:tcPr>
            <w:tcW w:w="1627" w:type="dxa"/>
            <w:tcBorders>
              <w:top w:val="single" w:color="auto" w:sz="4" w:space="0"/>
              <w:left w:val="single" w:color="auto" w:sz="4" w:space="0"/>
              <w:bottom w:val="single" w:color="auto" w:sz="4" w:space="0"/>
            </w:tcBorders>
            <w:shd w:val="clear" w:color="auto" w:fill="FFFFFF"/>
            <w:vAlign w:val="center"/>
          </w:tcPr>
          <w:p>
            <w:pPr>
              <w:pStyle w:val="24"/>
              <w:ind w:firstLine="560"/>
              <w:rPr>
                <w:sz w:val="21"/>
                <w:szCs w:val="21"/>
              </w:rPr>
            </w:pPr>
          </w:p>
        </w:tc>
        <w:tc>
          <w:tcPr>
            <w:tcW w:w="1253" w:type="dxa"/>
            <w:tcBorders>
              <w:top w:val="single" w:color="auto" w:sz="4" w:space="0"/>
              <w:left w:val="single" w:color="auto" w:sz="4" w:space="0"/>
              <w:bottom w:val="single" w:color="auto" w:sz="4" w:space="0"/>
            </w:tcBorders>
            <w:shd w:val="clear" w:color="auto" w:fill="FFFFFF"/>
            <w:vAlign w:val="center"/>
          </w:tcPr>
          <w:p>
            <w:pPr>
              <w:pStyle w:val="24"/>
              <w:ind w:firstLine="560"/>
              <w:rPr>
                <w:sz w:val="21"/>
                <w:szCs w:val="21"/>
              </w:rPr>
            </w:pPr>
            <w:r>
              <w:rPr>
                <w:rFonts w:hint="eastAsia"/>
                <w:sz w:val="21"/>
                <w:szCs w:val="21"/>
              </w:rPr>
              <w:t>2</w:t>
            </w:r>
          </w:p>
        </w:tc>
        <w:tc>
          <w:tcPr>
            <w:tcW w:w="204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ind w:firstLine="560"/>
              <w:rPr>
                <w:sz w:val="21"/>
                <w:szCs w:val="21"/>
              </w:rPr>
            </w:pPr>
            <w:r>
              <w:rPr>
                <w:rFonts w:hint="eastAsia"/>
                <w:sz w:val="21"/>
                <w:szCs w:val="21"/>
              </w:rPr>
              <w:t>台</w:t>
            </w:r>
          </w:p>
        </w:tc>
      </w:tr>
    </w:tbl>
    <w:p>
      <w:pPr>
        <w:pStyle w:val="3"/>
        <w:numPr>
          <w:ilvl w:val="1"/>
          <w:numId w:val="1"/>
        </w:numPr>
        <w:ind w:firstLineChars="0"/>
      </w:pPr>
      <w:r>
        <w:rPr>
          <w:rFonts w:hint="eastAsia"/>
        </w:rPr>
        <w:t>单辊破碎机</w:t>
      </w:r>
    </w:p>
    <w:p>
      <w:pPr>
        <w:pStyle w:val="19"/>
        <w:ind w:firstLine="480"/>
      </w:pPr>
      <w:r>
        <w:rPr>
          <w:rFonts w:hint="eastAsia"/>
        </w:rPr>
        <w:t>5.6.1设备主要技术参数：</w:t>
      </w:r>
    </w:p>
    <w:tbl>
      <w:tblPr>
        <w:tblStyle w:val="13"/>
        <w:tblW w:w="8896"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3469"/>
        <w:gridCol w:w="1260"/>
        <w:gridCol w:w="216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blHeader/>
        </w:trPr>
        <w:tc>
          <w:tcPr>
            <w:tcW w:w="567" w:type="dxa"/>
            <w:vAlign w:val="center"/>
          </w:tcPr>
          <w:p>
            <w:pPr>
              <w:rPr>
                <w:sz w:val="21"/>
                <w:szCs w:val="21"/>
              </w:rPr>
            </w:pPr>
            <w:r>
              <w:rPr>
                <w:rFonts w:hint="eastAsia"/>
                <w:sz w:val="21"/>
                <w:szCs w:val="21"/>
              </w:rPr>
              <w:t>序号</w:t>
            </w:r>
          </w:p>
        </w:tc>
        <w:tc>
          <w:tcPr>
            <w:tcW w:w="3469" w:type="dxa"/>
            <w:vAlign w:val="center"/>
          </w:tcPr>
          <w:p>
            <w:pPr>
              <w:rPr>
                <w:sz w:val="21"/>
                <w:szCs w:val="21"/>
              </w:rPr>
            </w:pPr>
            <w:r>
              <w:rPr>
                <w:rFonts w:hint="eastAsia"/>
                <w:sz w:val="21"/>
                <w:szCs w:val="21"/>
              </w:rPr>
              <w:t>内容</w:t>
            </w:r>
          </w:p>
        </w:tc>
        <w:tc>
          <w:tcPr>
            <w:tcW w:w="1260" w:type="dxa"/>
            <w:vAlign w:val="center"/>
          </w:tcPr>
          <w:p>
            <w:pPr>
              <w:rPr>
                <w:sz w:val="21"/>
                <w:szCs w:val="21"/>
              </w:rPr>
            </w:pPr>
            <w:r>
              <w:rPr>
                <w:rFonts w:hint="eastAsia"/>
                <w:sz w:val="21"/>
                <w:szCs w:val="21"/>
              </w:rPr>
              <w:t>单位</w:t>
            </w:r>
          </w:p>
        </w:tc>
        <w:tc>
          <w:tcPr>
            <w:tcW w:w="2160" w:type="dxa"/>
            <w:vAlign w:val="center"/>
          </w:tcPr>
          <w:p>
            <w:pPr>
              <w:rPr>
                <w:sz w:val="21"/>
                <w:szCs w:val="21"/>
              </w:rPr>
            </w:pPr>
            <w:r>
              <w:rPr>
                <w:rFonts w:hint="eastAsia"/>
                <w:sz w:val="21"/>
                <w:szCs w:val="21"/>
              </w:rPr>
              <w:t>参数</w:t>
            </w:r>
          </w:p>
        </w:tc>
        <w:tc>
          <w:tcPr>
            <w:tcW w:w="1440" w:type="dxa"/>
            <w:vAlign w:val="center"/>
          </w:tcPr>
          <w:p>
            <w:pPr>
              <w:rPr>
                <w:sz w:val="21"/>
                <w:szCs w:val="21"/>
              </w:rPr>
            </w:pPr>
            <w:r>
              <w:rPr>
                <w:rFonts w:hint="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567" w:type="dxa"/>
            <w:vAlign w:val="center"/>
          </w:tcPr>
          <w:p>
            <w:pPr>
              <w:rPr>
                <w:sz w:val="21"/>
                <w:szCs w:val="21"/>
              </w:rPr>
            </w:pPr>
            <w:r>
              <w:rPr>
                <w:sz w:val="21"/>
                <w:szCs w:val="21"/>
              </w:rPr>
              <w:t>1</w:t>
            </w:r>
          </w:p>
        </w:tc>
        <w:tc>
          <w:tcPr>
            <w:tcW w:w="3469" w:type="dxa"/>
            <w:vAlign w:val="center"/>
          </w:tcPr>
          <w:p>
            <w:pPr>
              <w:rPr>
                <w:sz w:val="21"/>
                <w:szCs w:val="21"/>
              </w:rPr>
            </w:pPr>
            <w:r>
              <w:rPr>
                <w:rFonts w:hint="eastAsia"/>
                <w:sz w:val="21"/>
                <w:szCs w:val="21"/>
              </w:rPr>
              <w:t>破碎粒度</w:t>
            </w:r>
          </w:p>
        </w:tc>
        <w:tc>
          <w:tcPr>
            <w:tcW w:w="1260" w:type="dxa"/>
            <w:vAlign w:val="center"/>
          </w:tcPr>
          <w:p>
            <w:pPr>
              <w:rPr>
                <w:sz w:val="21"/>
                <w:szCs w:val="21"/>
              </w:rPr>
            </w:pPr>
            <w:r>
              <w:rPr>
                <w:rFonts w:hint="eastAsia"/>
                <w:sz w:val="21"/>
                <w:szCs w:val="21"/>
              </w:rPr>
              <w:t>mm</w:t>
            </w:r>
          </w:p>
        </w:tc>
        <w:tc>
          <w:tcPr>
            <w:tcW w:w="2160" w:type="dxa"/>
            <w:vAlign w:val="center"/>
          </w:tcPr>
          <w:p>
            <w:pPr>
              <w:rPr>
                <w:sz w:val="21"/>
                <w:szCs w:val="21"/>
                <w:highlight w:val="none"/>
              </w:rPr>
            </w:pPr>
            <w:r>
              <w:rPr>
                <w:rFonts w:hint="eastAsia"/>
                <w:sz w:val="21"/>
                <w:szCs w:val="21"/>
                <w:highlight w:val="none"/>
              </w:rPr>
              <w:t>≤150</w:t>
            </w:r>
          </w:p>
        </w:tc>
        <w:tc>
          <w:tcPr>
            <w:tcW w:w="144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567" w:type="dxa"/>
            <w:vAlign w:val="center"/>
          </w:tcPr>
          <w:p>
            <w:pPr>
              <w:rPr>
                <w:sz w:val="21"/>
                <w:szCs w:val="21"/>
              </w:rPr>
            </w:pPr>
            <w:r>
              <w:rPr>
                <w:sz w:val="21"/>
                <w:szCs w:val="21"/>
              </w:rPr>
              <w:t>2</w:t>
            </w:r>
          </w:p>
        </w:tc>
        <w:tc>
          <w:tcPr>
            <w:tcW w:w="3469" w:type="dxa"/>
            <w:vAlign w:val="center"/>
          </w:tcPr>
          <w:p>
            <w:pPr>
              <w:rPr>
                <w:sz w:val="21"/>
                <w:szCs w:val="21"/>
              </w:rPr>
            </w:pPr>
            <w:r>
              <w:rPr>
                <w:rFonts w:hint="eastAsia"/>
                <w:sz w:val="21"/>
                <w:szCs w:val="21"/>
              </w:rPr>
              <w:t>齿辊有效长度</w:t>
            </w:r>
          </w:p>
        </w:tc>
        <w:tc>
          <w:tcPr>
            <w:tcW w:w="1260" w:type="dxa"/>
            <w:vAlign w:val="center"/>
          </w:tcPr>
          <w:p>
            <w:pPr>
              <w:rPr>
                <w:sz w:val="21"/>
                <w:szCs w:val="21"/>
              </w:rPr>
            </w:pPr>
            <w:r>
              <w:rPr>
                <w:rFonts w:hint="eastAsia"/>
                <w:sz w:val="21"/>
                <w:szCs w:val="21"/>
              </w:rPr>
              <w:t>mm</w:t>
            </w:r>
          </w:p>
        </w:tc>
        <w:tc>
          <w:tcPr>
            <w:tcW w:w="2160" w:type="dxa"/>
            <w:shd w:val="clear" w:color="auto" w:fill="FFC000"/>
            <w:vAlign w:val="center"/>
          </w:tcPr>
          <w:p>
            <w:pPr>
              <w:rPr>
                <w:sz w:val="21"/>
                <w:szCs w:val="21"/>
                <w:highlight w:val="none"/>
              </w:rPr>
            </w:pPr>
            <w:r>
              <w:rPr>
                <w:rFonts w:hint="eastAsia"/>
                <w:sz w:val="21"/>
                <w:szCs w:val="21"/>
                <w:highlight w:val="none"/>
              </w:rPr>
              <w:t>2</w:t>
            </w:r>
            <w:r>
              <w:rPr>
                <w:rFonts w:hint="eastAsia"/>
                <w:sz w:val="21"/>
                <w:szCs w:val="21"/>
                <w:highlight w:val="none"/>
                <w:lang w:val="en-US" w:eastAsia="zh-CN"/>
              </w:rPr>
              <w:t>8</w:t>
            </w:r>
            <w:r>
              <w:rPr>
                <w:rFonts w:hint="eastAsia"/>
                <w:sz w:val="21"/>
                <w:szCs w:val="21"/>
                <w:highlight w:val="none"/>
              </w:rPr>
              <w:t>00</w:t>
            </w:r>
          </w:p>
        </w:tc>
        <w:tc>
          <w:tcPr>
            <w:tcW w:w="144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567" w:type="dxa"/>
            <w:vAlign w:val="center"/>
          </w:tcPr>
          <w:p>
            <w:pPr>
              <w:rPr>
                <w:sz w:val="21"/>
                <w:szCs w:val="21"/>
              </w:rPr>
            </w:pPr>
            <w:r>
              <w:rPr>
                <w:sz w:val="21"/>
                <w:szCs w:val="21"/>
              </w:rPr>
              <w:t>3</w:t>
            </w:r>
          </w:p>
        </w:tc>
        <w:tc>
          <w:tcPr>
            <w:tcW w:w="3469" w:type="dxa"/>
            <w:vAlign w:val="center"/>
          </w:tcPr>
          <w:p>
            <w:pPr>
              <w:rPr>
                <w:sz w:val="21"/>
                <w:szCs w:val="21"/>
              </w:rPr>
            </w:pPr>
            <w:r>
              <w:rPr>
                <w:rFonts w:hint="eastAsia"/>
                <w:sz w:val="21"/>
                <w:szCs w:val="21"/>
              </w:rPr>
              <w:t>齿辊外径</w:t>
            </w:r>
          </w:p>
        </w:tc>
        <w:tc>
          <w:tcPr>
            <w:tcW w:w="1260" w:type="dxa"/>
            <w:vAlign w:val="center"/>
          </w:tcPr>
          <w:p>
            <w:pPr>
              <w:rPr>
                <w:sz w:val="21"/>
                <w:szCs w:val="21"/>
                <w:vertAlign w:val="superscript"/>
              </w:rPr>
            </w:pPr>
            <w:r>
              <w:rPr>
                <w:rFonts w:hint="eastAsia"/>
                <w:sz w:val="21"/>
                <w:szCs w:val="21"/>
              </w:rPr>
              <w:t>mm</w:t>
            </w:r>
          </w:p>
        </w:tc>
        <w:tc>
          <w:tcPr>
            <w:tcW w:w="2160" w:type="dxa"/>
            <w:vAlign w:val="center"/>
          </w:tcPr>
          <w:p>
            <w:pPr>
              <w:rPr>
                <w:sz w:val="21"/>
                <w:szCs w:val="21"/>
                <w:highlight w:val="none"/>
              </w:rPr>
            </w:pPr>
            <w:r>
              <w:rPr>
                <w:rFonts w:hint="eastAsia" w:hAnsi="宋体"/>
                <w:color w:val="0000FF"/>
                <w:sz w:val="21"/>
                <w:szCs w:val="21"/>
                <w:highlight w:val="none"/>
              </w:rPr>
              <w:t>Ø</w:t>
            </w:r>
            <w:r>
              <w:rPr>
                <w:rFonts w:hint="eastAsia"/>
                <w:color w:val="0000FF"/>
                <w:sz w:val="21"/>
                <w:szCs w:val="21"/>
                <w:highlight w:val="none"/>
              </w:rPr>
              <w:t>1</w:t>
            </w:r>
            <w:r>
              <w:rPr>
                <w:rFonts w:hint="eastAsia"/>
                <w:color w:val="0000FF"/>
                <w:sz w:val="21"/>
                <w:szCs w:val="21"/>
                <w:highlight w:val="none"/>
                <w:lang w:val="en-US" w:eastAsia="zh-CN"/>
              </w:rPr>
              <w:t>5</w:t>
            </w:r>
            <w:r>
              <w:rPr>
                <w:rFonts w:hint="eastAsia"/>
                <w:color w:val="0000FF"/>
                <w:sz w:val="21"/>
                <w:szCs w:val="21"/>
                <w:highlight w:val="none"/>
              </w:rPr>
              <w:t>00</w:t>
            </w:r>
          </w:p>
        </w:tc>
        <w:tc>
          <w:tcPr>
            <w:tcW w:w="144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67" w:type="dxa"/>
            <w:vAlign w:val="center"/>
          </w:tcPr>
          <w:p>
            <w:pPr>
              <w:rPr>
                <w:sz w:val="21"/>
                <w:szCs w:val="21"/>
              </w:rPr>
            </w:pPr>
            <w:r>
              <w:rPr>
                <w:sz w:val="21"/>
                <w:szCs w:val="21"/>
              </w:rPr>
              <w:t>4</w:t>
            </w:r>
          </w:p>
        </w:tc>
        <w:tc>
          <w:tcPr>
            <w:tcW w:w="3469" w:type="dxa"/>
            <w:vAlign w:val="center"/>
          </w:tcPr>
          <w:p>
            <w:pPr>
              <w:rPr>
                <w:sz w:val="21"/>
                <w:szCs w:val="21"/>
              </w:rPr>
            </w:pPr>
            <w:r>
              <w:rPr>
                <w:rFonts w:hint="eastAsia"/>
                <w:sz w:val="21"/>
                <w:szCs w:val="21"/>
              </w:rPr>
              <w:t>齿辊排数</w:t>
            </w:r>
          </w:p>
        </w:tc>
        <w:tc>
          <w:tcPr>
            <w:tcW w:w="1260" w:type="dxa"/>
            <w:vAlign w:val="center"/>
          </w:tcPr>
          <w:p>
            <w:pPr>
              <w:rPr>
                <w:sz w:val="21"/>
                <w:szCs w:val="21"/>
              </w:rPr>
            </w:pPr>
          </w:p>
        </w:tc>
        <w:tc>
          <w:tcPr>
            <w:tcW w:w="2160" w:type="dxa"/>
            <w:vAlign w:val="center"/>
          </w:tcPr>
          <w:p>
            <w:pPr>
              <w:rPr>
                <w:sz w:val="21"/>
                <w:szCs w:val="21"/>
                <w:highlight w:val="none"/>
              </w:rPr>
            </w:pPr>
            <w:r>
              <w:rPr>
                <w:rFonts w:hint="eastAsia"/>
                <w:sz w:val="21"/>
                <w:szCs w:val="21"/>
                <w:highlight w:val="none"/>
              </w:rPr>
              <w:t>6</w:t>
            </w:r>
          </w:p>
        </w:tc>
        <w:tc>
          <w:tcPr>
            <w:tcW w:w="144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trPr>
        <w:tc>
          <w:tcPr>
            <w:tcW w:w="567" w:type="dxa"/>
            <w:vAlign w:val="center"/>
          </w:tcPr>
          <w:p>
            <w:pPr>
              <w:rPr>
                <w:sz w:val="21"/>
                <w:szCs w:val="21"/>
              </w:rPr>
            </w:pPr>
            <w:r>
              <w:rPr>
                <w:sz w:val="21"/>
                <w:szCs w:val="21"/>
              </w:rPr>
              <w:t>5</w:t>
            </w:r>
          </w:p>
        </w:tc>
        <w:tc>
          <w:tcPr>
            <w:tcW w:w="3469" w:type="dxa"/>
            <w:vAlign w:val="center"/>
          </w:tcPr>
          <w:p>
            <w:pPr>
              <w:rPr>
                <w:sz w:val="21"/>
                <w:szCs w:val="21"/>
              </w:rPr>
            </w:pPr>
            <w:r>
              <w:rPr>
                <w:rFonts w:hint="eastAsia"/>
                <w:sz w:val="21"/>
                <w:szCs w:val="21"/>
              </w:rPr>
              <w:t>齿辊转速</w:t>
            </w:r>
          </w:p>
        </w:tc>
        <w:tc>
          <w:tcPr>
            <w:tcW w:w="1260" w:type="dxa"/>
            <w:vAlign w:val="center"/>
          </w:tcPr>
          <w:p>
            <w:pPr>
              <w:rPr>
                <w:sz w:val="21"/>
                <w:szCs w:val="21"/>
              </w:rPr>
            </w:pPr>
            <w:r>
              <w:rPr>
                <w:sz w:val="21"/>
                <w:szCs w:val="21"/>
              </w:rPr>
              <w:t>r/min</w:t>
            </w:r>
          </w:p>
        </w:tc>
        <w:tc>
          <w:tcPr>
            <w:tcW w:w="2160" w:type="dxa"/>
            <w:vAlign w:val="center"/>
          </w:tcPr>
          <w:p>
            <w:pPr>
              <w:rPr>
                <w:sz w:val="21"/>
                <w:szCs w:val="21"/>
              </w:rPr>
            </w:pPr>
            <w:r>
              <w:rPr>
                <w:rFonts w:hint="eastAsia"/>
                <w:sz w:val="21"/>
                <w:szCs w:val="21"/>
              </w:rPr>
              <w:t>6</w:t>
            </w:r>
          </w:p>
        </w:tc>
        <w:tc>
          <w:tcPr>
            <w:tcW w:w="144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67" w:type="dxa"/>
            <w:vAlign w:val="center"/>
          </w:tcPr>
          <w:p>
            <w:pPr>
              <w:rPr>
                <w:sz w:val="21"/>
                <w:szCs w:val="21"/>
              </w:rPr>
            </w:pPr>
            <w:r>
              <w:rPr>
                <w:sz w:val="21"/>
                <w:szCs w:val="21"/>
              </w:rPr>
              <w:t>6</w:t>
            </w:r>
          </w:p>
        </w:tc>
        <w:tc>
          <w:tcPr>
            <w:tcW w:w="3469" w:type="dxa"/>
            <w:vAlign w:val="center"/>
          </w:tcPr>
          <w:p>
            <w:pPr>
              <w:rPr>
                <w:sz w:val="21"/>
                <w:szCs w:val="21"/>
              </w:rPr>
            </w:pPr>
            <w:r>
              <w:rPr>
                <w:rFonts w:hint="eastAsia"/>
                <w:sz w:val="21"/>
                <w:szCs w:val="21"/>
              </w:rPr>
              <w:t>每排齿齿辊数</w:t>
            </w:r>
          </w:p>
        </w:tc>
        <w:tc>
          <w:tcPr>
            <w:tcW w:w="1260" w:type="dxa"/>
            <w:vAlign w:val="center"/>
          </w:tcPr>
          <w:p>
            <w:pPr>
              <w:rPr>
                <w:sz w:val="21"/>
                <w:szCs w:val="21"/>
              </w:rPr>
            </w:pPr>
          </w:p>
        </w:tc>
        <w:tc>
          <w:tcPr>
            <w:tcW w:w="2160" w:type="dxa"/>
            <w:vAlign w:val="center"/>
          </w:tcPr>
          <w:p>
            <w:pPr>
              <w:rPr>
                <w:sz w:val="21"/>
                <w:szCs w:val="21"/>
              </w:rPr>
            </w:pPr>
            <w:r>
              <w:rPr>
                <w:rFonts w:hint="eastAsia"/>
                <w:sz w:val="21"/>
                <w:szCs w:val="21"/>
              </w:rPr>
              <w:t>4</w:t>
            </w:r>
          </w:p>
        </w:tc>
        <w:tc>
          <w:tcPr>
            <w:tcW w:w="144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567" w:type="dxa"/>
            <w:vAlign w:val="center"/>
          </w:tcPr>
          <w:p>
            <w:pPr>
              <w:rPr>
                <w:sz w:val="21"/>
                <w:szCs w:val="21"/>
              </w:rPr>
            </w:pPr>
            <w:r>
              <w:rPr>
                <w:sz w:val="21"/>
                <w:szCs w:val="21"/>
              </w:rPr>
              <w:t>7</w:t>
            </w:r>
          </w:p>
        </w:tc>
        <w:tc>
          <w:tcPr>
            <w:tcW w:w="3469" w:type="dxa"/>
            <w:vAlign w:val="center"/>
          </w:tcPr>
          <w:p>
            <w:pPr>
              <w:rPr>
                <w:sz w:val="21"/>
                <w:szCs w:val="21"/>
              </w:rPr>
            </w:pPr>
            <w:r>
              <w:rPr>
                <w:rFonts w:hint="eastAsia"/>
                <w:sz w:val="21"/>
                <w:szCs w:val="21"/>
              </w:rPr>
              <w:t>电机型号</w:t>
            </w:r>
          </w:p>
        </w:tc>
        <w:tc>
          <w:tcPr>
            <w:tcW w:w="1260" w:type="dxa"/>
            <w:vAlign w:val="center"/>
          </w:tcPr>
          <w:p>
            <w:pPr>
              <w:rPr>
                <w:sz w:val="21"/>
                <w:szCs w:val="21"/>
              </w:rPr>
            </w:pPr>
          </w:p>
        </w:tc>
        <w:tc>
          <w:tcPr>
            <w:tcW w:w="2160" w:type="dxa"/>
            <w:vAlign w:val="center"/>
          </w:tcPr>
          <w:p>
            <w:pPr>
              <w:rPr>
                <w:sz w:val="21"/>
                <w:szCs w:val="21"/>
              </w:rPr>
            </w:pPr>
          </w:p>
        </w:tc>
        <w:tc>
          <w:tcPr>
            <w:tcW w:w="144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567" w:type="dxa"/>
            <w:vAlign w:val="center"/>
          </w:tcPr>
          <w:p>
            <w:pPr>
              <w:rPr>
                <w:sz w:val="21"/>
                <w:szCs w:val="21"/>
              </w:rPr>
            </w:pPr>
            <w:r>
              <w:rPr>
                <w:sz w:val="21"/>
                <w:szCs w:val="21"/>
              </w:rPr>
              <w:t>8</w:t>
            </w:r>
          </w:p>
        </w:tc>
        <w:tc>
          <w:tcPr>
            <w:tcW w:w="3469" w:type="dxa"/>
            <w:vAlign w:val="center"/>
          </w:tcPr>
          <w:p>
            <w:pPr>
              <w:rPr>
                <w:sz w:val="21"/>
                <w:szCs w:val="21"/>
              </w:rPr>
            </w:pPr>
            <w:r>
              <w:rPr>
                <w:rFonts w:hint="eastAsia"/>
                <w:sz w:val="21"/>
                <w:szCs w:val="21"/>
              </w:rPr>
              <w:t>电机功率</w:t>
            </w:r>
          </w:p>
        </w:tc>
        <w:tc>
          <w:tcPr>
            <w:tcW w:w="1260" w:type="dxa"/>
            <w:vAlign w:val="center"/>
          </w:tcPr>
          <w:p>
            <w:pPr>
              <w:rPr>
                <w:sz w:val="21"/>
                <w:szCs w:val="21"/>
              </w:rPr>
            </w:pPr>
            <w:r>
              <w:rPr>
                <w:rFonts w:hint="eastAsia"/>
                <w:sz w:val="21"/>
                <w:szCs w:val="21"/>
              </w:rPr>
              <w:t>Kw</w:t>
            </w:r>
          </w:p>
        </w:tc>
        <w:tc>
          <w:tcPr>
            <w:tcW w:w="2160" w:type="dxa"/>
            <w:vAlign w:val="center"/>
          </w:tcPr>
          <w:p>
            <w:pPr>
              <w:rPr>
                <w:sz w:val="21"/>
                <w:szCs w:val="21"/>
              </w:rPr>
            </w:pPr>
          </w:p>
        </w:tc>
        <w:tc>
          <w:tcPr>
            <w:tcW w:w="144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567" w:type="dxa"/>
            <w:vAlign w:val="center"/>
          </w:tcPr>
          <w:p>
            <w:pPr>
              <w:rPr>
                <w:sz w:val="21"/>
                <w:szCs w:val="21"/>
              </w:rPr>
            </w:pPr>
            <w:r>
              <w:rPr>
                <w:rFonts w:hint="eastAsia"/>
                <w:sz w:val="21"/>
                <w:szCs w:val="21"/>
              </w:rPr>
              <w:t>9</w:t>
            </w:r>
          </w:p>
        </w:tc>
        <w:tc>
          <w:tcPr>
            <w:tcW w:w="3469" w:type="dxa"/>
            <w:vAlign w:val="center"/>
          </w:tcPr>
          <w:p>
            <w:pPr>
              <w:rPr>
                <w:sz w:val="21"/>
                <w:szCs w:val="21"/>
              </w:rPr>
            </w:pPr>
            <w:r>
              <w:rPr>
                <w:rFonts w:hint="eastAsia"/>
                <w:sz w:val="21"/>
                <w:szCs w:val="21"/>
              </w:rPr>
              <w:t>减速机</w:t>
            </w:r>
          </w:p>
        </w:tc>
        <w:tc>
          <w:tcPr>
            <w:tcW w:w="1260" w:type="dxa"/>
            <w:vAlign w:val="center"/>
          </w:tcPr>
          <w:p>
            <w:pPr>
              <w:rPr>
                <w:sz w:val="21"/>
                <w:szCs w:val="21"/>
              </w:rPr>
            </w:pPr>
          </w:p>
        </w:tc>
        <w:tc>
          <w:tcPr>
            <w:tcW w:w="2160" w:type="dxa"/>
            <w:vAlign w:val="center"/>
          </w:tcPr>
          <w:p>
            <w:pPr>
              <w:rPr>
                <w:sz w:val="21"/>
                <w:szCs w:val="21"/>
              </w:rPr>
            </w:pPr>
          </w:p>
        </w:tc>
        <w:tc>
          <w:tcPr>
            <w:tcW w:w="1440" w:type="dxa"/>
            <w:vAlign w:val="center"/>
          </w:tcPr>
          <w:p>
            <w:pPr>
              <w:rPr>
                <w:sz w:val="21"/>
                <w:szCs w:val="21"/>
              </w:rPr>
            </w:pPr>
          </w:p>
        </w:tc>
      </w:tr>
    </w:tbl>
    <w:p>
      <w:r>
        <w:rPr>
          <w:rFonts w:hint="eastAsia"/>
          <w:szCs w:val="21"/>
        </w:rPr>
        <w:t>5.6.2</w:t>
      </w:r>
      <w:r>
        <w:rPr>
          <w:rFonts w:hint="eastAsia"/>
        </w:rPr>
        <w:t>设备组成及供货范围</w:t>
      </w:r>
    </w:p>
    <w:p>
      <w:r>
        <w:rPr>
          <w:rFonts w:hint="eastAsia"/>
        </w:rPr>
        <w:t>5.6.2.1 单齿辊主轴部分（含轴承座、齿辊轴、星轮、齿冠等）</w:t>
      </w:r>
    </w:p>
    <w:p>
      <w:r>
        <w:rPr>
          <w:rFonts w:hint="eastAsia"/>
        </w:rPr>
        <w:t>5.6.2.2 箅板装置（含箅板底座、箅板）</w:t>
      </w:r>
    </w:p>
    <w:p>
      <w:r>
        <w:rPr>
          <w:rFonts w:hint="eastAsia"/>
        </w:rPr>
        <w:t>5.6.2.3 防尘罩部分</w:t>
      </w:r>
    </w:p>
    <w:p>
      <w:r>
        <w:rPr>
          <w:rFonts w:hint="eastAsia"/>
        </w:rPr>
        <w:t>5.6.2.4 齿轮联轴器（连接减速机输出和单辊主轴）</w:t>
      </w:r>
    </w:p>
    <w:p>
      <w:r>
        <w:rPr>
          <w:rFonts w:hint="eastAsia"/>
        </w:rPr>
        <w:t>5.6.2.5 安全联轴器（连接电机轴和减速机输入轴）</w:t>
      </w:r>
    </w:p>
    <w:p>
      <w:r>
        <w:rPr>
          <w:rFonts w:hint="eastAsia"/>
        </w:rPr>
        <w:t>5.6.2.6 驱动装置（含减速机、电机及底座）</w:t>
      </w:r>
    </w:p>
    <w:p>
      <w:r>
        <w:rPr>
          <w:rFonts w:hint="eastAsia"/>
        </w:rPr>
        <w:t>5.6.2.7 卷扬装置</w:t>
      </w:r>
    </w:p>
    <w:p>
      <w:r>
        <w:rPr>
          <w:rFonts w:hint="eastAsia"/>
        </w:rPr>
        <w:t>5.6.3 技术要求：</w:t>
      </w:r>
    </w:p>
    <w:p>
      <w:pPr>
        <w:pStyle w:val="9"/>
        <w:ind w:left="98" w:leftChars="41"/>
      </w:pPr>
      <w:r>
        <w:rPr>
          <w:rFonts w:hint="eastAsia"/>
        </w:rPr>
        <w:t>5.6.3.1制造齿辊轴用的</w:t>
      </w:r>
      <w:r>
        <w:rPr>
          <w:rFonts w:hint="eastAsia"/>
          <w:highlight w:val="none"/>
        </w:rPr>
        <w:t>材料为40Cr，采</w:t>
      </w:r>
      <w:r>
        <w:rPr>
          <w:rFonts w:hint="eastAsia"/>
        </w:rPr>
        <w:t>用锻件，锻钢件应符合标准的规定并进行探伤检测。不允许存在有白点、缩孔残余、内部气泡、内部裂纹、轴心晶间裂纹、非金属夹杂物、翻皮、带有气泡的点状偏析以及2级以上的一般疏松和方框偏析等缺陷。</w:t>
      </w:r>
    </w:p>
    <w:p>
      <w:pPr>
        <w:pStyle w:val="9"/>
        <w:ind w:left="98" w:leftChars="41"/>
      </w:pPr>
      <w:r>
        <w:rPr>
          <w:rFonts w:hint="eastAsia"/>
        </w:rPr>
        <w:t>5.6.3.2 每一排齿上的四个齿均匀分布，相邻的每一排齿错位分布，实现破碎力的均匀化、最小化。</w:t>
      </w:r>
    </w:p>
    <w:p>
      <w:r>
        <w:rPr>
          <w:rFonts w:hint="eastAsia"/>
        </w:rPr>
        <w:t>5.6.3.3 锤头采用与齿冠螺栓连接方式，便于锤头的更换。</w:t>
      </w:r>
    </w:p>
    <w:p>
      <w:r>
        <w:rPr>
          <w:rFonts w:hint="eastAsia"/>
        </w:rPr>
        <w:t>5.6.3.4 锤头采取整体堆焊耐磨层形式，耐磨层硬度HRC60左右，耐磨层厚度（单侧）6mm。</w:t>
      </w:r>
    </w:p>
    <w:p>
      <w:r>
        <w:rPr>
          <w:rFonts w:hint="eastAsia"/>
        </w:rPr>
        <w:t>5.6.3.5 篦板采取堆焊耐磨层结构形式，耐磨层硬度HRC60左右，耐磨层厚度（单侧）6mm。5.6.3.6 齿辊轴采取水冷结构，制造完工后的齿辊必须进行通水试压，要求水路畅通，并在水压不小于0.7Mpa的状态下保持30分钟，不得有渗漏水现象发生。</w:t>
      </w:r>
    </w:p>
    <w:p>
      <w:r>
        <w:rPr>
          <w:rFonts w:hint="eastAsia"/>
        </w:rPr>
        <w:t>5.6.3.7 采用卷扬机移动式篦床结构，便于篦板的更换维修。</w:t>
      </w:r>
    </w:p>
    <w:p>
      <w:r>
        <w:rPr>
          <w:rFonts w:hint="eastAsia"/>
        </w:rPr>
        <w:t>5.6.3.8 轴承的润滑由烧结机集中润滑系统供给，接口与润滑系统对接。</w:t>
      </w:r>
    </w:p>
    <w:p>
      <w:pPr>
        <w:pStyle w:val="3"/>
        <w:numPr>
          <w:ilvl w:val="1"/>
          <w:numId w:val="1"/>
        </w:numPr>
        <w:ind w:firstLineChars="0"/>
      </w:pPr>
      <w:r>
        <w:rPr>
          <w:rFonts w:hint="eastAsia"/>
        </w:rPr>
        <w:t xml:space="preserve"> 环冷机入料溜槽</w:t>
      </w:r>
    </w:p>
    <w:p>
      <w:pPr>
        <w:pStyle w:val="19"/>
        <w:ind w:firstLine="480"/>
      </w:pPr>
      <w:r>
        <w:rPr>
          <w:rFonts w:hint="eastAsia"/>
        </w:rPr>
        <w:t>5.7.1 环冷机入料溜槽上部与单辊破碎机落料口对接，下部与环冷机入料口对接。</w:t>
      </w:r>
    </w:p>
    <w:p>
      <w:pPr>
        <w:pStyle w:val="19"/>
        <w:ind w:firstLine="480"/>
        <w:rPr>
          <w:highlight w:val="none"/>
        </w:rPr>
      </w:pPr>
      <w:r>
        <w:rPr>
          <w:rFonts w:hint="eastAsia"/>
        </w:rPr>
        <w:t>5.7.2 溜槽内部采用料磨料的形式，</w:t>
      </w:r>
      <w:r>
        <w:rPr>
          <w:rFonts w:hint="eastAsia"/>
          <w:highlight w:val="none"/>
        </w:rPr>
        <w:t>衬板为20mm厚16Mn。</w:t>
      </w:r>
    </w:p>
    <w:p>
      <w:pPr>
        <w:pStyle w:val="3"/>
        <w:numPr>
          <w:ilvl w:val="1"/>
          <w:numId w:val="1"/>
        </w:numPr>
        <w:ind w:firstLineChars="0"/>
      </w:pPr>
      <w:r>
        <w:rPr>
          <w:rFonts w:hint="eastAsia"/>
        </w:rPr>
        <w:t xml:space="preserve"> 环冷机</w:t>
      </w:r>
    </w:p>
    <w:p>
      <w:pPr>
        <w:pStyle w:val="19"/>
        <w:ind w:firstLine="480"/>
      </w:pPr>
      <w:r>
        <w:rPr>
          <w:rFonts w:hint="eastAsia"/>
        </w:rPr>
        <w:t>本系统采用新型多功能水密封高效鼓风环冷机，台车上、下部密封均采用水密封形式，漏风率不大于5%。</w:t>
      </w:r>
    </w:p>
    <w:p>
      <w:pPr>
        <w:pStyle w:val="19"/>
        <w:ind w:firstLine="480"/>
      </w:pPr>
      <w:r>
        <w:rPr>
          <w:rFonts w:hint="eastAsia"/>
        </w:rPr>
        <w:t>5.8.1 设备主要技术参数</w:t>
      </w:r>
    </w:p>
    <w:p>
      <w:pPr>
        <w:rPr>
          <w:highlight w:val="none"/>
        </w:rPr>
      </w:pPr>
      <w:r>
        <w:rPr>
          <w:rFonts w:hint="eastAsia"/>
        </w:rPr>
        <w:t xml:space="preserve">5.8.1.1 </w:t>
      </w:r>
      <w:r>
        <w:rPr>
          <w:rFonts w:hint="eastAsia"/>
          <w:highlight w:val="none"/>
        </w:rPr>
        <w:t xml:space="preserve"> 有效冷却面积：90m</w:t>
      </w:r>
      <w:r>
        <w:rPr>
          <w:rFonts w:hint="eastAsia"/>
          <w:highlight w:val="none"/>
          <w:vertAlign w:val="superscript"/>
        </w:rPr>
        <w:t>2</w:t>
      </w:r>
    </w:p>
    <w:p>
      <w:pPr>
        <w:rPr>
          <w:highlight w:val="none"/>
        </w:rPr>
      </w:pPr>
      <w:r>
        <w:rPr>
          <w:rFonts w:hint="eastAsia"/>
          <w:highlight w:val="none"/>
        </w:rPr>
        <w:t>5.8.1.2  处理物料能力：  最大  180t/h，正常  140t/h</w:t>
      </w:r>
    </w:p>
    <w:p>
      <w:pPr>
        <w:rPr>
          <w:highlight w:val="none"/>
        </w:rPr>
      </w:pPr>
      <w:r>
        <w:rPr>
          <w:rFonts w:hint="eastAsia"/>
          <w:highlight w:val="none"/>
        </w:rPr>
        <w:t>5.8.1.3  冷却物料：</w:t>
      </w:r>
    </w:p>
    <w:p>
      <w:pPr>
        <w:rPr>
          <w:highlight w:val="none"/>
        </w:rPr>
      </w:pPr>
      <w:r>
        <w:rPr>
          <w:rFonts w:hint="eastAsia"/>
          <w:highlight w:val="none"/>
        </w:rPr>
        <w:t xml:space="preserve">    a）物料种类：热烧结矿</w:t>
      </w:r>
    </w:p>
    <w:p>
      <w:pPr>
        <w:rPr>
          <w:highlight w:val="none"/>
        </w:rPr>
      </w:pPr>
      <w:r>
        <w:rPr>
          <w:rFonts w:hint="eastAsia"/>
          <w:highlight w:val="none"/>
        </w:rPr>
        <w:t xml:space="preserve">    b）给料温度：700~800 ℃</w:t>
      </w:r>
    </w:p>
    <w:p>
      <w:pPr>
        <w:rPr>
          <w:highlight w:val="none"/>
        </w:rPr>
      </w:pPr>
      <w:r>
        <w:rPr>
          <w:rFonts w:hint="eastAsia"/>
          <w:highlight w:val="none"/>
        </w:rPr>
        <w:t xml:space="preserve">    c）给料粒度：0~150mm</w:t>
      </w:r>
    </w:p>
    <w:p>
      <w:pPr>
        <w:rPr>
          <w:highlight w:val="none"/>
        </w:rPr>
      </w:pPr>
      <w:r>
        <w:rPr>
          <w:rFonts w:hint="eastAsia"/>
          <w:highlight w:val="none"/>
        </w:rPr>
        <w:t xml:space="preserve">    d）卸料温度：≤ 120℃</w:t>
      </w:r>
    </w:p>
    <w:p>
      <w:pPr>
        <w:rPr>
          <w:highlight w:val="none"/>
        </w:rPr>
      </w:pPr>
      <w:r>
        <w:rPr>
          <w:rFonts w:hint="eastAsia"/>
          <w:highlight w:val="none"/>
        </w:rPr>
        <w:t xml:space="preserve">    e）物料堆比重：1.7±0.1t/m</w:t>
      </w:r>
      <w:r>
        <w:rPr>
          <w:rFonts w:hint="eastAsia"/>
          <w:highlight w:val="none"/>
          <w:vertAlign w:val="superscript"/>
        </w:rPr>
        <w:t>3</w:t>
      </w:r>
    </w:p>
    <w:p>
      <w:pPr>
        <w:rPr>
          <w:rFonts w:hint="default" w:eastAsia="宋体"/>
          <w:highlight w:val="none"/>
          <w:lang w:val="en-US" w:eastAsia="zh-CN"/>
        </w:rPr>
      </w:pPr>
      <w:r>
        <w:rPr>
          <w:rFonts w:hint="eastAsia"/>
          <w:highlight w:val="none"/>
        </w:rPr>
        <w:t>5.8.1.4  环冷机中径：</w:t>
      </w:r>
      <w:r>
        <w:rPr>
          <w:rFonts w:hint="eastAsia"/>
          <w:color w:val="0000FF"/>
          <w:highlight w:val="none"/>
        </w:rPr>
        <w:t>15000</w:t>
      </w:r>
      <w:r>
        <w:rPr>
          <w:rFonts w:hint="eastAsia"/>
          <w:color w:val="0000FF"/>
          <w:highlight w:val="none"/>
          <w:lang w:eastAsia="zh-CN"/>
        </w:rPr>
        <w:t>—</w:t>
      </w:r>
      <w:r>
        <w:rPr>
          <w:rFonts w:hint="eastAsia"/>
          <w:color w:val="0000FF"/>
          <w:highlight w:val="none"/>
          <w:lang w:val="en-US" w:eastAsia="zh-CN"/>
        </w:rPr>
        <w:t>19000</w:t>
      </w:r>
      <w:r>
        <w:rPr>
          <w:rFonts w:hint="eastAsia"/>
          <w:color w:val="0000FF"/>
          <w:highlight w:val="none"/>
        </w:rPr>
        <w:t>mm</w:t>
      </w:r>
      <w:r>
        <w:rPr>
          <w:rFonts w:hint="eastAsia"/>
          <w:color w:val="0000FF"/>
          <w:highlight w:val="none"/>
          <w:lang w:eastAsia="zh-CN"/>
        </w:rPr>
        <w:t>，</w:t>
      </w:r>
      <w:r>
        <w:rPr>
          <w:rFonts w:hint="eastAsia"/>
          <w:color w:val="0000FF"/>
          <w:highlight w:val="none"/>
          <w:lang w:val="en-US" w:eastAsia="zh-CN"/>
        </w:rPr>
        <w:t>由设备厂家设计确定</w:t>
      </w:r>
    </w:p>
    <w:p>
      <w:pPr>
        <w:rPr>
          <w:highlight w:val="none"/>
        </w:rPr>
      </w:pPr>
      <w:r>
        <w:rPr>
          <w:rFonts w:hint="eastAsia"/>
          <w:highlight w:val="none"/>
        </w:rPr>
        <w:t>5.8.1.5  台车数量：</w:t>
      </w:r>
      <w:r>
        <w:rPr>
          <w:rFonts w:hint="eastAsia"/>
          <w:highlight w:val="yellow"/>
        </w:rPr>
        <w:t>32台</w:t>
      </w:r>
    </w:p>
    <w:p>
      <w:pPr>
        <w:rPr>
          <w:highlight w:val="yellow"/>
        </w:rPr>
      </w:pPr>
      <w:r>
        <w:rPr>
          <w:rFonts w:hint="eastAsia"/>
          <w:highlight w:val="none"/>
        </w:rPr>
        <w:t>5.8.1.6  台车宽度：</w:t>
      </w:r>
      <w:r>
        <w:rPr>
          <w:rFonts w:hint="eastAsia"/>
          <w:highlight w:val="yellow"/>
        </w:rPr>
        <w:t>2</w:t>
      </w:r>
      <w:r>
        <w:rPr>
          <w:rFonts w:hint="eastAsia"/>
          <w:highlight w:val="yellow"/>
          <w:lang w:val="en-US" w:eastAsia="zh-CN"/>
        </w:rPr>
        <w:t>200</w:t>
      </w:r>
      <w:r>
        <w:rPr>
          <w:rFonts w:hint="eastAsia"/>
          <w:highlight w:val="yellow"/>
        </w:rPr>
        <w:t>mm</w:t>
      </w:r>
    </w:p>
    <w:p>
      <w:pPr>
        <w:rPr>
          <w:highlight w:val="none"/>
        </w:rPr>
      </w:pPr>
      <w:r>
        <w:rPr>
          <w:rFonts w:hint="eastAsia"/>
          <w:highlight w:val="none"/>
        </w:rPr>
        <w:t>5.8.1.7  栏板高度：</w:t>
      </w:r>
      <w:r>
        <w:rPr>
          <w:rFonts w:hint="eastAsia"/>
          <w:highlight w:val="yellow"/>
        </w:rPr>
        <w:t>1</w:t>
      </w:r>
      <w:r>
        <w:rPr>
          <w:rFonts w:hint="eastAsia"/>
          <w:highlight w:val="yellow"/>
          <w:lang w:val="en-US" w:eastAsia="zh-CN"/>
        </w:rPr>
        <w:t>4</w:t>
      </w:r>
      <w:r>
        <w:rPr>
          <w:rFonts w:hint="eastAsia"/>
          <w:highlight w:val="yellow"/>
        </w:rPr>
        <w:t>50mm</w:t>
      </w:r>
    </w:p>
    <w:p>
      <w:pPr>
        <w:rPr>
          <w:highlight w:val="none"/>
        </w:rPr>
      </w:pPr>
      <w:r>
        <w:rPr>
          <w:rFonts w:hint="eastAsia"/>
          <w:highlight w:val="none"/>
        </w:rPr>
        <w:t>5.8.1.8  料层厚度：</w:t>
      </w:r>
      <w:r>
        <w:rPr>
          <w:rFonts w:hint="eastAsia"/>
          <w:highlight w:val="yellow"/>
        </w:rPr>
        <w:t>1</w:t>
      </w:r>
      <w:r>
        <w:rPr>
          <w:rFonts w:hint="eastAsia"/>
          <w:highlight w:val="yellow"/>
          <w:lang w:val="en-US" w:eastAsia="zh-CN"/>
        </w:rPr>
        <w:t>4</w:t>
      </w:r>
      <w:r>
        <w:rPr>
          <w:rFonts w:hint="eastAsia"/>
          <w:highlight w:val="yellow"/>
        </w:rPr>
        <w:t>00mm</w:t>
      </w:r>
    </w:p>
    <w:p>
      <w:pPr>
        <w:rPr>
          <w:highlight w:val="none"/>
        </w:rPr>
      </w:pPr>
      <w:r>
        <w:rPr>
          <w:rFonts w:hint="eastAsia"/>
          <w:highlight w:val="none"/>
        </w:rPr>
        <w:t>3.8.1.9  冷却时间：40 ~80min</w:t>
      </w:r>
      <w:bookmarkStart w:id="9" w:name="_Toc499135055"/>
    </w:p>
    <w:p>
      <w:pPr>
        <w:rPr>
          <w:highlight w:val="none"/>
        </w:rPr>
      </w:pPr>
      <w:r>
        <w:rPr>
          <w:rFonts w:hint="eastAsia"/>
          <w:highlight w:val="none"/>
        </w:rPr>
        <w:t>5.8.2  传动装置</w:t>
      </w:r>
      <w:bookmarkEnd w:id="9"/>
      <w:r>
        <w:rPr>
          <w:rFonts w:hint="eastAsia"/>
          <w:highlight w:val="none"/>
        </w:rPr>
        <w:t>及其配套设施</w:t>
      </w:r>
    </w:p>
    <w:p>
      <w:pPr>
        <w:rPr>
          <w:highlight w:val="none"/>
        </w:rPr>
      </w:pPr>
      <w:r>
        <w:rPr>
          <w:rFonts w:hint="eastAsia"/>
          <w:highlight w:val="none"/>
        </w:rPr>
        <w:t>5.8.2.1  驱动型式：电动机—减速器—开式齿轮—销齿传动</w:t>
      </w:r>
    </w:p>
    <w:p>
      <w:pPr>
        <w:rPr>
          <w:highlight w:val="none"/>
        </w:rPr>
      </w:pPr>
      <w:r>
        <w:rPr>
          <w:rFonts w:hint="eastAsia"/>
          <w:highlight w:val="none"/>
        </w:rPr>
        <w:t>5.8.2.2  驱动装置数量：2组</w:t>
      </w:r>
    </w:p>
    <w:p>
      <w:pPr>
        <w:rPr>
          <w:highlight w:val="none"/>
        </w:rPr>
      </w:pPr>
      <w:r>
        <w:rPr>
          <w:rFonts w:hint="eastAsia"/>
          <w:highlight w:val="none"/>
        </w:rPr>
        <w:t>5.8.2.3  驱动电动机</w:t>
      </w:r>
    </w:p>
    <w:p>
      <w:pPr>
        <w:rPr>
          <w:highlight w:val="none"/>
        </w:rPr>
      </w:pPr>
      <w:r>
        <w:rPr>
          <w:rFonts w:hint="eastAsia"/>
          <w:highlight w:val="none"/>
        </w:rPr>
        <w:t xml:space="preserve">    a）电动机型号：</w:t>
      </w:r>
    </w:p>
    <w:p>
      <w:pPr>
        <w:rPr>
          <w:highlight w:val="none"/>
        </w:rPr>
      </w:pPr>
      <w:r>
        <w:rPr>
          <w:rFonts w:hint="eastAsia"/>
          <w:highlight w:val="none"/>
        </w:rPr>
        <w:t xml:space="preserve">    b）电动机功率：</w:t>
      </w:r>
    </w:p>
    <w:p>
      <w:pPr>
        <w:rPr>
          <w:highlight w:val="none"/>
        </w:rPr>
      </w:pPr>
      <w:r>
        <w:rPr>
          <w:rFonts w:hint="eastAsia"/>
          <w:highlight w:val="none"/>
        </w:rPr>
        <w:t xml:space="preserve">    c）电动机转速：320~970r/min（变频调速）</w:t>
      </w:r>
    </w:p>
    <w:p>
      <w:pPr>
        <w:rPr>
          <w:highlight w:val="none"/>
          <w:vertAlign w:val="superscript"/>
        </w:rPr>
      </w:pPr>
      <w:r>
        <w:rPr>
          <w:rFonts w:hint="eastAsia"/>
          <w:highlight w:val="none"/>
        </w:rPr>
        <w:t xml:space="preserve">    d）电动机工作电压：380V</w:t>
      </w:r>
    </w:p>
    <w:p>
      <w:pPr>
        <w:rPr>
          <w:highlight w:val="none"/>
        </w:rPr>
      </w:pPr>
      <w:r>
        <w:rPr>
          <w:rFonts w:hint="eastAsia"/>
          <w:highlight w:val="none"/>
        </w:rPr>
        <w:t>5.8.2.4  事故电动机</w:t>
      </w:r>
    </w:p>
    <w:p>
      <w:pPr>
        <w:rPr>
          <w:highlight w:val="none"/>
        </w:rPr>
      </w:pPr>
      <w:r>
        <w:rPr>
          <w:rFonts w:hint="eastAsia"/>
          <w:highlight w:val="none"/>
        </w:rPr>
        <w:t xml:space="preserve">    a）电动机型号：</w:t>
      </w:r>
    </w:p>
    <w:p>
      <w:r>
        <w:rPr>
          <w:rFonts w:hint="eastAsia"/>
        </w:rPr>
        <w:t xml:space="preserve">    b）电动机功率：</w:t>
      </w:r>
    </w:p>
    <w:p>
      <w:r>
        <w:rPr>
          <w:rFonts w:hint="eastAsia"/>
        </w:rPr>
        <w:t xml:space="preserve">    c）电动机转速：1430r/min  </w:t>
      </w:r>
    </w:p>
    <w:p>
      <w:r>
        <w:rPr>
          <w:rFonts w:hint="eastAsia"/>
        </w:rPr>
        <w:t xml:space="preserve">    d）电动机工作电压：380V</w:t>
      </w:r>
    </w:p>
    <w:p>
      <w:r>
        <w:rPr>
          <w:rFonts w:hint="eastAsia"/>
        </w:rPr>
        <w:t xml:space="preserve">5.8.2.5  驱动电动机初级减速器 </w:t>
      </w:r>
    </w:p>
    <w:p>
      <w:r>
        <w:rPr>
          <w:rFonts w:hint="eastAsia"/>
        </w:rPr>
        <w:t>a）型号：</w:t>
      </w:r>
    </w:p>
    <w:p>
      <w:r>
        <w:rPr>
          <w:rFonts w:hint="eastAsia"/>
        </w:rPr>
        <w:t xml:space="preserve">    b）速比：</w:t>
      </w:r>
    </w:p>
    <w:p>
      <w:r>
        <w:rPr>
          <w:rFonts w:hint="eastAsia"/>
        </w:rPr>
        <w:t>5.8.2.6  事故电动机直联行星摆线针轮减速器</w:t>
      </w:r>
    </w:p>
    <w:p>
      <w:r>
        <w:rPr>
          <w:rFonts w:hint="eastAsia"/>
        </w:rPr>
        <w:t xml:space="preserve">    a）型号：</w:t>
      </w:r>
    </w:p>
    <w:p>
      <w:r>
        <w:rPr>
          <w:rFonts w:hint="eastAsia"/>
        </w:rPr>
        <w:t xml:space="preserve">    b）速比：</w:t>
      </w:r>
    </w:p>
    <w:p>
      <w:r>
        <w:rPr>
          <w:rFonts w:hint="eastAsia"/>
        </w:rPr>
        <w:t>5.8.2.7  主减速器</w:t>
      </w:r>
    </w:p>
    <w:p>
      <w:r>
        <w:rPr>
          <w:rFonts w:hint="eastAsia"/>
        </w:rPr>
        <w:t xml:space="preserve">    a）型号：</w:t>
      </w:r>
    </w:p>
    <w:p>
      <w:r>
        <w:rPr>
          <w:rFonts w:hint="eastAsia"/>
        </w:rPr>
        <w:t xml:space="preserve">    b）速比：</w:t>
      </w:r>
    </w:p>
    <w:p>
      <w:r>
        <w:rPr>
          <w:rFonts w:hint="eastAsia"/>
        </w:rPr>
        <w:t>5.8.2.8  事故电动机用直联行星摆线针轮减速器与初级减速器的联接</w:t>
      </w:r>
    </w:p>
    <w:p>
      <w:r>
        <w:rPr>
          <w:rFonts w:hint="eastAsia"/>
        </w:rPr>
        <w:t xml:space="preserve">    a）采用单向超越离合器 </w:t>
      </w:r>
    </w:p>
    <w:p>
      <w:r>
        <w:rPr>
          <w:rFonts w:hint="eastAsia"/>
        </w:rPr>
        <w:t xml:space="preserve">    b）型号：</w:t>
      </w:r>
    </w:p>
    <w:p>
      <w:r>
        <w:rPr>
          <w:rFonts w:hint="eastAsia"/>
        </w:rPr>
        <w:t>5.8.2.9  开式齿轮</w:t>
      </w:r>
    </w:p>
    <w:p>
      <w:r>
        <w:rPr>
          <w:rFonts w:hint="eastAsia"/>
        </w:rPr>
        <w:t xml:space="preserve">    a）直径：</w:t>
      </w:r>
    </w:p>
    <w:p>
      <w:r>
        <w:rPr>
          <w:rFonts w:hint="eastAsia"/>
        </w:rPr>
        <w:t xml:space="preserve">    b）速比：</w:t>
      </w:r>
    </w:p>
    <w:p>
      <w:r>
        <w:rPr>
          <w:rFonts w:hint="eastAsia"/>
        </w:rPr>
        <w:t>5.8.2.10  销齿传动</w:t>
      </w:r>
    </w:p>
    <w:p>
      <w:r>
        <w:rPr>
          <w:rFonts w:hint="eastAsia"/>
        </w:rPr>
        <w:t xml:space="preserve">    a）直径：</w:t>
      </w:r>
    </w:p>
    <w:p>
      <w:r>
        <w:rPr>
          <w:rFonts w:hint="eastAsia"/>
        </w:rPr>
        <w:t xml:space="preserve">    b）速比：</w:t>
      </w:r>
    </w:p>
    <w:p>
      <w:r>
        <w:rPr>
          <w:rFonts w:hint="eastAsia"/>
        </w:rPr>
        <w:t xml:space="preserve">    c）销齿数量：</w:t>
      </w:r>
    </w:p>
    <w:p>
      <w:r>
        <w:rPr>
          <w:rFonts w:hint="eastAsia"/>
        </w:rPr>
        <w:t>5.8.2.11  总速比：</w:t>
      </w:r>
    </w:p>
    <w:p>
      <w:r>
        <w:rPr>
          <w:rFonts w:hint="eastAsia"/>
        </w:rPr>
        <w:t xml:space="preserve">    a）传动系统：</w:t>
      </w:r>
    </w:p>
    <w:p>
      <w:r>
        <w:rPr>
          <w:rFonts w:hint="eastAsia"/>
        </w:rPr>
        <w:tab/>
      </w:r>
      <w:r>
        <w:rPr>
          <w:rFonts w:hint="eastAsia"/>
        </w:rPr>
        <w:t xml:space="preserve"> b）事故系统：</w:t>
      </w:r>
    </w:p>
    <w:p>
      <w:bookmarkStart w:id="10" w:name="_Toc499135056"/>
      <w:r>
        <w:rPr>
          <w:rFonts w:hint="eastAsia"/>
        </w:rPr>
        <w:t>5.8.2.12 双层卸灰阀</w:t>
      </w:r>
      <w:bookmarkEnd w:id="10"/>
    </w:p>
    <w:p>
      <w:r>
        <w:rPr>
          <w:rFonts w:hint="eastAsia"/>
        </w:rPr>
        <w:t>a)进，卸口尺寸：250×250mm /250×250mm</w:t>
      </w:r>
    </w:p>
    <w:p>
      <w:r>
        <w:rPr>
          <w:rFonts w:hint="eastAsia"/>
        </w:rPr>
        <w:t>b)数量：9台</w:t>
      </w:r>
    </w:p>
    <w:p>
      <w:pPr>
        <w:rPr>
          <w:highlight w:val="none"/>
        </w:rPr>
      </w:pPr>
      <w:r>
        <w:rPr>
          <w:rFonts w:hint="eastAsia"/>
          <w:highlight w:val="none"/>
        </w:rPr>
        <w:t>c)卸灰方式：电动阀门，手动卸灰。</w:t>
      </w:r>
    </w:p>
    <w:p>
      <w:pPr>
        <w:rPr>
          <w:highlight w:val="none"/>
        </w:rPr>
      </w:pPr>
      <w:r>
        <w:rPr>
          <w:rFonts w:hint="eastAsia"/>
          <w:highlight w:val="none"/>
        </w:rPr>
        <w:t>d)环形散料车：1台</w:t>
      </w:r>
    </w:p>
    <w:p>
      <w:pPr>
        <w:rPr>
          <w:highlight w:val="none"/>
        </w:rPr>
      </w:pPr>
      <w:bookmarkStart w:id="11" w:name="_Toc499135057"/>
      <w:r>
        <w:rPr>
          <w:rFonts w:hint="eastAsia"/>
          <w:highlight w:val="none"/>
        </w:rPr>
        <w:t>5.8.2.13 冷却水</w:t>
      </w:r>
      <w:bookmarkEnd w:id="11"/>
    </w:p>
    <w:p>
      <w:r>
        <w:rPr>
          <w:rFonts w:hint="eastAsia"/>
        </w:rPr>
        <w:t xml:space="preserve">    a）水量:</w:t>
      </w:r>
    </w:p>
    <w:p>
      <w:r>
        <w:rPr>
          <w:rFonts w:hint="eastAsia"/>
        </w:rPr>
        <w:t>b）水压:0.4MPa</w:t>
      </w:r>
    </w:p>
    <w:p>
      <w:r>
        <w:rPr>
          <w:rFonts w:hint="eastAsia"/>
        </w:rPr>
        <w:t>c）给水温度：&lt;30℃</w:t>
      </w:r>
    </w:p>
    <w:p>
      <w:bookmarkStart w:id="12" w:name="_Toc499135058"/>
      <w:r>
        <w:rPr>
          <w:rFonts w:hint="eastAsia"/>
        </w:rPr>
        <w:t>5.8.3机器的组成与结构简述</w:t>
      </w:r>
      <w:bookmarkEnd w:id="12"/>
    </w:p>
    <w:p>
      <w:bookmarkStart w:id="13" w:name="_Toc499135059"/>
      <w:r>
        <w:rPr>
          <w:rFonts w:hint="eastAsia"/>
        </w:rPr>
        <w:t>5.8.3.1  供货范围</w:t>
      </w:r>
      <w:bookmarkEnd w:id="13"/>
    </w:p>
    <w:p>
      <w:pPr>
        <w:rPr>
          <w:color w:val="auto"/>
          <w:highlight w:val="none"/>
        </w:rPr>
      </w:pPr>
      <w:r>
        <w:rPr>
          <w:rFonts w:hint="eastAsia"/>
        </w:rPr>
        <w:t xml:space="preserve">    整机是由下列几个主要部分所组成：（双）传动装置、回转装配、支撑辊、侧挡辊、压轨装配、机架装配、给料斗、罩子装配、卸料处安全装置、风箱装配、卸料槽、卸料区密封罩、双层锁风翻板阀</w:t>
      </w:r>
      <w:r>
        <w:rPr>
          <w:rFonts w:hint="eastAsia"/>
          <w:color w:val="auto"/>
          <w:highlight w:val="none"/>
        </w:rPr>
        <w:t>、烟囱及除尘管路电动阀门、密封水槽、上下水密封管路、2号、3号两台冷却风机（其中3号冷却风机变频），（1号冷却风机与预热锅炉引风机共用，此风机属于预热锅炉分项的供货范围）、润滑系统等。</w:t>
      </w:r>
    </w:p>
    <w:p>
      <w:pPr>
        <w:rPr>
          <w:color w:val="auto"/>
          <w:highlight w:val="none"/>
        </w:rPr>
      </w:pPr>
      <w:bookmarkStart w:id="14" w:name="_Toc499135060"/>
      <w:r>
        <w:rPr>
          <w:rFonts w:hint="eastAsia"/>
          <w:color w:val="auto"/>
          <w:highlight w:val="none"/>
        </w:rPr>
        <w:t>5.8.3.2  结构简述</w:t>
      </w:r>
      <w:bookmarkEnd w:id="14"/>
    </w:p>
    <w:p>
      <w:r>
        <w:rPr>
          <w:rFonts w:hint="eastAsia"/>
        </w:rPr>
        <w:t>（1）传动装置</w:t>
      </w:r>
    </w:p>
    <w:p>
      <w:r>
        <w:rPr>
          <w:rFonts w:hint="eastAsia"/>
        </w:rPr>
        <w:t xml:space="preserve">    环冷机的传动是采用：电动机—减速器1—减速器2—开式齿轮—链轮—（销齿）的传动型式。为了减少销齿零件和传动零部件的受力及使环冷机运转更加平稳，因而采用了双传动系统。两组传动系统同时向安装有销齿的台车框架上施加扭矩，使台车框架得以转动。该传动装置由电气连锁控制，以保持同步运行。此外，该传动装置还配有事故电动机，以便在设备发生故障时使设备以低速运转，缓慢排出台车上的物料。传动电动机和事故电动机之间通过三向出轴的减速器及手动离合器联结。</w:t>
      </w:r>
    </w:p>
    <w:p>
      <w:r>
        <w:rPr>
          <w:rFonts w:hint="eastAsia"/>
        </w:rPr>
        <w:t xml:space="preserve">（2）回转部分  </w:t>
      </w:r>
    </w:p>
    <w:p>
      <w:r>
        <w:rPr>
          <w:rFonts w:hint="eastAsia"/>
        </w:rPr>
        <w:t xml:space="preserve">    回转部分由台车装配、台车框架、台车辊臂、侧轨、支撑轨道、链条支架、链条、台车栏板、水槽等组成。</w:t>
      </w:r>
    </w:p>
    <w:p>
      <w:r>
        <w:rPr>
          <w:rFonts w:hint="eastAsia"/>
        </w:rPr>
        <w:t xml:space="preserve">    </w:t>
      </w:r>
      <w:r>
        <w:rPr>
          <w:rFonts w:hint="eastAsia"/>
          <w:color w:val="0000FF"/>
        </w:rPr>
        <w:t>环冷机</w:t>
      </w:r>
      <w:r>
        <w:rPr>
          <w:rFonts w:hint="eastAsia"/>
          <w:color w:val="0000FF"/>
          <w:highlight w:val="none"/>
        </w:rPr>
        <w:t>由焊接组成的扇形台车</w:t>
      </w:r>
      <w:r>
        <w:rPr>
          <w:rFonts w:hint="eastAsia"/>
          <w:highlight w:val="none"/>
        </w:rPr>
        <w:t>分</w:t>
      </w:r>
      <w:r>
        <w:rPr>
          <w:rFonts w:hint="eastAsia"/>
        </w:rPr>
        <w:t>别通过两根轴联结在台车框架上，跟随台车框架同速转动。台车栏板安装在台车框架的内、外环框架上，形成一环形容料装置；环形水槽安装在台车栏板上，组成设备上部密封腔。</w:t>
      </w:r>
    </w:p>
    <w:p>
      <w:pPr>
        <w:rPr>
          <w:rFonts w:hint="eastAsia"/>
        </w:rPr>
      </w:pPr>
      <w:r>
        <w:rPr>
          <w:rFonts w:hint="eastAsia"/>
        </w:rPr>
        <w:t xml:space="preserve">    台车辊臂一侧安装在台车框架内侧通过键与台车联接的轴上，其辊臂的另一侧安装有辊轮；辊轮在压轨的下表面按压轨的设计曲线运动。由于台车的翻转受到键、轴、台车辊臂、辊轮、压轨曲线的共同限制，才使得台车在回转过程中能够在指定位置翻转和复位。</w:t>
      </w:r>
    </w:p>
    <w:p>
      <w:pPr>
        <w:ind w:firstLine="480" w:firstLineChars="200"/>
        <w:rPr>
          <w:highlight w:val="none"/>
        </w:rPr>
      </w:pPr>
      <w:r>
        <w:rPr>
          <w:rFonts w:hint="eastAsia"/>
          <w:highlight w:val="none"/>
        </w:rPr>
        <w:t>环冷机高温段烟罩内衬喷涂料，烟罩及管道采用纤维毡外部保温，台车栏板采用衬板+纤维毡。</w:t>
      </w:r>
    </w:p>
    <w:p>
      <w:r>
        <w:rPr>
          <w:rFonts w:hint="eastAsia"/>
        </w:rPr>
        <w:t xml:space="preserve">（3）支撑辊  </w:t>
      </w:r>
    </w:p>
    <w:p>
      <w:r>
        <w:rPr>
          <w:rFonts w:hint="eastAsia"/>
        </w:rPr>
        <w:t xml:space="preserve">  </w:t>
      </w:r>
      <w:r>
        <w:rPr>
          <w:rFonts w:hint="eastAsia"/>
          <w:highlight w:val="none"/>
        </w:rPr>
        <w:t xml:space="preserve">  24个支撑辊分别安装在机架上横梁的上平面上，它通过支撑钢轨支撑着整个回转部分。它由辊轮、支撑座、轴、轴承、润滑装置等组成，辊轮是回转部分的支撑和随动装置。在支撑座下方与机架上横</w:t>
      </w:r>
      <w:r>
        <w:rPr>
          <w:rFonts w:hint="eastAsia"/>
        </w:rPr>
        <w:t>梁间配有调整垫片组，以使在现场安装时可将支撑上表面调整至同一水平面内。</w:t>
      </w:r>
    </w:p>
    <w:p>
      <w:r>
        <w:rPr>
          <w:rFonts w:hint="eastAsia"/>
        </w:rPr>
        <w:t xml:space="preserve">（4）侧挡辊  </w:t>
      </w:r>
    </w:p>
    <w:p>
      <w:r>
        <w:rPr>
          <w:rFonts w:hint="eastAsia"/>
        </w:rPr>
        <w:t xml:space="preserve">    为了使回转部分运转平稳，防止较大水平串动，在机架</w:t>
      </w:r>
      <w:r>
        <w:rPr>
          <w:rFonts w:hint="eastAsia"/>
          <w:highlight w:val="none"/>
        </w:rPr>
        <w:t>内侧支柱设置12个侧挡辊。分别安装在机架的内侧支柱上。它由侧挡辊架、侧挡辊、辊轮、轴、轴承、润滑装置等组</w:t>
      </w:r>
      <w:r>
        <w:rPr>
          <w:rFonts w:hint="eastAsia"/>
        </w:rPr>
        <w:t>成。辊轮将限制回转部分中侧轨的水平移动。侧挡辊架联接处开有长孔，以便安装时调整辊轮与回转部分中侧轨间的间隙，其间隙设定值为3.5mm。侧挡辊架下配有调整垫片组，以使在现场安装时将辊轮与侧轨水平中心面调整到同一水平面内。</w:t>
      </w:r>
    </w:p>
    <w:p>
      <w:r>
        <w:rPr>
          <w:rFonts w:hint="eastAsia"/>
        </w:rPr>
        <w:t>（5）压轨装配</w:t>
      </w:r>
    </w:p>
    <w:p>
      <w:r>
        <w:rPr>
          <w:rFonts w:hint="eastAsia"/>
        </w:rPr>
        <w:t xml:space="preserve">  </w:t>
      </w:r>
      <w:r>
        <w:rPr>
          <w:rFonts w:hint="eastAsia"/>
          <w:highlight w:val="none"/>
        </w:rPr>
        <w:t xml:space="preserve">  压轨由九段直轨和一段曲轨组成。安装在机架上框架内侧支柱的内侧，其中曲轨安装在被称之为卸料区的柱列线间。压轨的作用通过台车辊轮及辊臂联接的轴、键限制台车的翻转，使其只能卸料区的卸料区曲轨处翻转</w:t>
      </w:r>
      <w:r>
        <w:rPr>
          <w:rFonts w:hint="eastAsia"/>
        </w:rPr>
        <w:t>卸料和复位。</w:t>
      </w:r>
    </w:p>
    <w:p>
      <w:r>
        <w:rPr>
          <w:rFonts w:hint="eastAsia"/>
        </w:rPr>
        <w:t>（6）机架装配</w:t>
      </w:r>
    </w:p>
    <w:p>
      <w:pPr>
        <w:ind w:firstLine="480" w:firstLineChars="200"/>
      </w:pPr>
      <w:r>
        <w:rPr>
          <w:rFonts w:hint="eastAsia"/>
        </w:rPr>
        <w:t>机架部分由机架、外环检修平台、内环检修平台、外环平台支柱、竖梯等组成。机架的主体部分均由标准轧制H型钢制成。</w:t>
      </w:r>
    </w:p>
    <w:p>
      <w:pPr>
        <w:ind w:firstLine="480" w:firstLineChars="200"/>
      </w:pPr>
      <w:r>
        <w:rPr>
          <w:rFonts w:hint="eastAsia"/>
        </w:rPr>
        <w:t>机架中心处用四根圆支柱支撑着一个环形中心支撑梁，该梁即起中心支撑作用又因其有定位刻度线可做为安装定位之用。</w:t>
      </w:r>
    </w:p>
    <w:p>
      <w:r>
        <w:rPr>
          <w:rFonts w:hint="eastAsia"/>
        </w:rPr>
        <w:t xml:space="preserve">    机架的外环检修平台均与平台的十根圆支柱相联接。各检修平台、走梯均采用浸锌钢格板制做，美观实用。为方便现场工作，机架内外设有竖梯，可以达到内检修平台。</w:t>
      </w:r>
    </w:p>
    <w:p>
      <w:r>
        <w:rPr>
          <w:rFonts w:hint="eastAsia"/>
        </w:rPr>
        <w:t xml:space="preserve">（7）给料斗  </w:t>
      </w:r>
    </w:p>
    <w:p>
      <w:r>
        <w:rPr>
          <w:rFonts w:hint="eastAsia"/>
        </w:rPr>
        <w:t xml:space="preserve">   环冷机的给料采用以烧结中心方向的直接给料法，即烧结机与环冷机中心一致，通过给矿漏斗直接装到环冷机上。</w:t>
      </w:r>
    </w:p>
    <w:p>
      <w:r>
        <w:rPr>
          <w:rFonts w:hint="eastAsia"/>
        </w:rPr>
        <w:t xml:space="preserve">      给矿漏斗是采用普通型钢焊接而成，安装在破碎设备出料洞口的平台下。漏斗内上部设置缓冲台阶，下部焊成阶梯形，以贮存的物料作为衬板，避免因漏斗内部直接与烧结矿接触而磨损。在漏斗卸料口下部，设置球铁衬块，用沉头螺栓固定在漏斗上，便于检修和更换。</w:t>
      </w:r>
    </w:p>
    <w:p>
      <w:r>
        <w:rPr>
          <w:rFonts w:hint="eastAsia"/>
        </w:rPr>
        <w:t xml:space="preserve">（8）罩子装配和烟囱  </w:t>
      </w:r>
    </w:p>
    <w:p>
      <w:pPr>
        <w:ind w:firstLine="480" w:firstLineChars="200"/>
      </w:pPr>
      <w:r>
        <w:rPr>
          <w:rFonts w:hint="eastAsia"/>
        </w:rPr>
        <w:t>罩子是安装在冷却区台车上部固定的焊接结构部件；其上部是封闭密封腔，下部插入回转体部分的水槽内，两侧通过支架与机架的上立柱相联并开有检修门，两端分别与给料斗和卸料区罩子相联。罩子组成：罩子本体及烟囱连接罩、支座、支架等。</w:t>
      </w:r>
    </w:p>
    <w:p>
      <w:pPr>
        <w:ind w:firstLine="480" w:firstLineChars="200"/>
        <w:rPr>
          <w:highlight w:val="none"/>
        </w:rPr>
      </w:pPr>
      <w:r>
        <w:rPr>
          <w:rFonts w:hint="eastAsia"/>
          <w:highlight w:val="none"/>
        </w:rPr>
        <w:t>烟囱由钢板制造，安装在连接罩上面，属于供货范围之内。</w:t>
      </w:r>
    </w:p>
    <w:p>
      <w:pPr>
        <w:rPr>
          <w:highlight w:val="none"/>
        </w:rPr>
      </w:pPr>
      <w:r>
        <w:rPr>
          <w:rFonts w:hint="eastAsia"/>
          <w:highlight w:val="none"/>
        </w:rPr>
        <w:t xml:space="preserve">（9）卸料处安全装置 </w:t>
      </w:r>
    </w:p>
    <w:p>
      <w:r>
        <w:rPr>
          <w:rFonts w:hint="eastAsia"/>
        </w:rPr>
        <w:t xml:space="preserve">    卸料处安全装置安装在卸料区的内环检修平台上，由上支座、底座、弹簧、电器行程开关等组成。</w:t>
      </w:r>
    </w:p>
    <w:p>
      <w:r>
        <w:rPr>
          <w:rFonts w:hint="eastAsia"/>
        </w:rPr>
        <w:t xml:space="preserve">    当台车进入卸料区应翻转而没有发生翻转时，回转体部分台车辊臂上安装的辊轮将触到安全装置上支座的斜面上，</w:t>
      </w:r>
      <w:r>
        <w:rPr>
          <w:rFonts w:hint="eastAsia"/>
          <w:highlight w:val="none"/>
        </w:rPr>
        <w:t>由于传动装置驱动力和安全装置弹簧力的作用，</w:t>
      </w:r>
      <w:r>
        <w:rPr>
          <w:rFonts w:hint="eastAsia"/>
        </w:rPr>
        <w:t>将迫使台车辊臂上辊轮沿安全装置上支座的斜面运动，从而带动台车翻转；如台车在规定行程内没有翻转，台车辊臂上辊轮继续前行，上支座将压缩弹簧并触发行程开关示警，此时传动装置将停止工作。</w:t>
      </w:r>
    </w:p>
    <w:p>
      <w:r>
        <w:rPr>
          <w:rFonts w:hint="eastAsia"/>
        </w:rPr>
        <w:t>（10） 风箱部分和密封水槽</w:t>
      </w:r>
    </w:p>
    <w:p>
      <w:pPr>
        <w:ind w:firstLine="480"/>
        <w:rPr>
          <w:highlight w:val="none"/>
        </w:rPr>
      </w:pPr>
      <w:r>
        <w:rPr>
          <w:rFonts w:hint="eastAsia"/>
          <w:highlight w:val="none"/>
        </w:rPr>
        <w:t>环冷机的风箱部分安装在机架上，分别由风箱、风箱上罩、风箱接管及风箱、风箱接管中的密封件、碟阀和密封板等组成。</w:t>
      </w:r>
    </w:p>
    <w:p>
      <w:pPr>
        <w:spacing w:line="360" w:lineRule="auto"/>
        <w:ind w:firstLine="570"/>
        <w:rPr>
          <w:rFonts w:hint="eastAsia" w:ascii="宋体" w:hAnsi="宋体" w:cs="宋体"/>
          <w:szCs w:val="24"/>
          <w:highlight w:val="none"/>
        </w:rPr>
      </w:pPr>
      <w:r>
        <w:rPr>
          <w:rFonts w:hint="eastAsia" w:ascii="宋体" w:hAnsi="宋体" w:cs="宋体"/>
          <w:szCs w:val="24"/>
          <w:highlight w:val="none"/>
        </w:rPr>
        <w:t>风箱部分与回转框架间采用橡胶摩擦密封的方式，在空气中暴露在设备外部的橡胶件与台车下表面摩擦接触，便于密封件的维修、更换方便且经济实用。密封板可将各风箱的风隔开以防止串风；而全部风箱接管中设两处手动碟阀，用以调整风箱中冷却风的用量。</w:t>
      </w:r>
    </w:p>
    <w:p>
      <w:pPr>
        <w:ind w:firstLine="480" w:firstLineChars="200"/>
      </w:pPr>
      <w:r>
        <w:rPr>
          <w:rFonts w:hint="eastAsia"/>
        </w:rPr>
        <w:t>密封水槽安装在风箱上罩处，形成设备下部密封罩腔。</w:t>
      </w:r>
    </w:p>
    <w:p>
      <w:r>
        <w:rPr>
          <w:rFonts w:hint="eastAsia"/>
        </w:rPr>
        <w:t>（11）卸料槽</w:t>
      </w:r>
    </w:p>
    <w:p>
      <w:r>
        <w:rPr>
          <w:rFonts w:hint="eastAsia"/>
        </w:rPr>
        <w:t xml:space="preserve">    承接台车排料的卸料槽分别由一个焊接结构的槽本体、上罩和轴轮及支架、支座等组成；槽内的轴轮将有助于卸料台车的复位。</w:t>
      </w:r>
    </w:p>
    <w:p>
      <w:r>
        <w:rPr>
          <w:rFonts w:hint="eastAsia"/>
        </w:rPr>
        <w:t>（12）卸料区罩子</w:t>
      </w:r>
    </w:p>
    <w:p>
      <w:r>
        <w:rPr>
          <w:rFonts w:hint="eastAsia"/>
        </w:rPr>
        <w:t xml:space="preserve">    卸料区罩子安装在台车上部，两侧与给料斗和罩子相连。在外行走道平台处均设有检修门，下部插入回转体部分的水槽。</w:t>
      </w:r>
    </w:p>
    <w:p>
      <w:r>
        <w:rPr>
          <w:rFonts w:hint="eastAsia"/>
        </w:rPr>
        <w:t>（13）双层锁风翻板阀</w:t>
      </w:r>
    </w:p>
    <w:p>
      <w:r>
        <w:rPr>
          <w:rFonts w:hint="eastAsia"/>
        </w:rPr>
        <w:t xml:space="preserve">    在环冷机冷却过程中从台车篦板间落下的散料由风箱收集，经双层卸灰阀由人工排放后，将其散料运至成品皮带。</w:t>
      </w:r>
    </w:p>
    <w:p>
      <w:pPr>
        <w:ind w:firstLine="480" w:firstLineChars="200"/>
      </w:pPr>
      <w:r>
        <w:rPr>
          <w:rFonts w:hint="eastAsia"/>
        </w:rPr>
        <w:t>中间设有接管的卸灰阀分上、下两层阀，悬挂在风箱下部排料口处。上下两层阀定时由人工交替开闭排放散料；由于阀体受外部配重的作用使阀板处于常闭密封状态，加之散料对空气流动的阻力，使该装置达到既密封又卸料之目的。</w:t>
      </w:r>
    </w:p>
    <w:p>
      <w:r>
        <w:rPr>
          <w:rFonts w:hint="eastAsia"/>
        </w:rPr>
        <w:t>（14）上下密封管路</w:t>
      </w:r>
    </w:p>
    <w:p>
      <w:r>
        <w:rPr>
          <w:rFonts w:hint="eastAsia"/>
        </w:rPr>
        <w:t xml:space="preserve">    上下密封管路作用为上下密封水槽内注入及排除水，入水端外接外部水（属招标方），抽水端外接渣浆泵（属招标方），水槽内水由液位计控制（属招标方）。</w:t>
      </w:r>
    </w:p>
    <w:p>
      <w:r>
        <w:rPr>
          <w:rFonts w:hint="eastAsia"/>
        </w:rPr>
        <w:t>（15）其它</w:t>
      </w:r>
    </w:p>
    <w:p>
      <w:pPr>
        <w:rPr>
          <w:highlight w:val="none"/>
        </w:rPr>
      </w:pPr>
      <w:r>
        <w:rPr>
          <w:rFonts w:hint="eastAsia"/>
        </w:rPr>
        <w:t xml:space="preserve">    为了便于生</w:t>
      </w:r>
      <w:r>
        <w:rPr>
          <w:rFonts w:hint="eastAsia"/>
          <w:highlight w:val="none"/>
        </w:rPr>
        <w:t>产，各调速电动机的转速及台车的卸料情况均要求设有检测装置。</w:t>
      </w:r>
    </w:p>
    <w:p>
      <w:pPr>
        <w:ind w:firstLine="480" w:firstLineChars="200"/>
      </w:pPr>
      <w:r>
        <w:rPr>
          <w:rFonts w:hint="eastAsia"/>
        </w:rPr>
        <w:t>环冷机的传动装置﹑台车辊臂上辊轮﹑台车支撑辊等处的润滑点均采用干油润滑。冬季使用1号极压锂基脂，夏季使用2号极压锂基脂。</w:t>
      </w:r>
    </w:p>
    <w:p>
      <w:pPr>
        <w:pStyle w:val="3"/>
        <w:numPr>
          <w:ilvl w:val="1"/>
          <w:numId w:val="1"/>
        </w:numPr>
        <w:ind w:firstLineChars="0"/>
      </w:pPr>
      <w:r>
        <w:rPr>
          <w:rFonts w:hint="eastAsia"/>
        </w:rPr>
        <w:t xml:space="preserve"> 本技术规格书所界定的供货范围及界面划分</w:t>
      </w:r>
    </w:p>
    <w:p>
      <w:pPr>
        <w:pStyle w:val="4"/>
        <w:ind w:left="0"/>
      </w:pPr>
      <w:r>
        <w:rPr>
          <w:rFonts w:hint="eastAsia"/>
        </w:rPr>
        <w:t>5.9.1工艺界面</w:t>
      </w:r>
    </w:p>
    <w:p>
      <w:pPr>
        <w:ind w:firstLine="480" w:firstLineChars="200"/>
      </w:pPr>
      <w:r>
        <w:rPr>
          <w:rFonts w:hint="eastAsia"/>
        </w:rPr>
        <w:t>（1）本规格书供货范围：梭式布料器（含）开始到环冷机卸料槽（含）为止。</w:t>
      </w:r>
    </w:p>
    <w:p>
      <w:pPr>
        <w:ind w:firstLine="480" w:firstLineChars="200"/>
      </w:pPr>
      <w:r>
        <w:rPr>
          <w:rFonts w:hint="eastAsia"/>
        </w:rPr>
        <w:t>（2） 烧结机本体供货范围：料仓至风箱手动调节阀法兰接口位置。</w:t>
      </w:r>
    </w:p>
    <w:p>
      <w:pPr>
        <w:ind w:firstLine="480" w:firstLineChars="200"/>
      </w:pPr>
      <w:r>
        <w:rPr>
          <w:rFonts w:hint="eastAsia"/>
        </w:rPr>
        <w:t>（3） 点火保温炉本体供货范围：烧嘴至点火炉本体的煤气总管接口位置，含助燃风机、管道及预热系统。</w:t>
      </w:r>
    </w:p>
    <w:p>
      <w:pPr>
        <w:ind w:firstLine="480" w:firstLineChars="200"/>
        <w:rPr>
          <w:highlight w:val="none"/>
        </w:rPr>
      </w:pPr>
      <w:r>
        <w:rPr>
          <w:rFonts w:hint="eastAsia"/>
        </w:rPr>
        <w:t>（4） 除尘</w:t>
      </w:r>
      <w:r>
        <w:rPr>
          <w:rFonts w:hint="eastAsia"/>
          <w:highlight w:val="none"/>
        </w:rPr>
        <w:t>分界面为：除尘罩法兰接口位置。</w:t>
      </w:r>
    </w:p>
    <w:p>
      <w:pPr>
        <w:ind w:firstLine="480" w:firstLineChars="200"/>
        <w:rPr>
          <w:highlight w:val="none"/>
        </w:rPr>
      </w:pPr>
      <w:r>
        <w:rPr>
          <w:rFonts w:hint="eastAsia"/>
          <w:highlight w:val="none"/>
        </w:rPr>
        <w:t>（5）环冷机1段分界面为电动阀门接口位置，2段、3段的除尘罩烟囱（含）位置为止均属于供货范围。</w:t>
      </w:r>
    </w:p>
    <w:p>
      <w:pPr>
        <w:pStyle w:val="2"/>
        <w:jc w:val="left"/>
        <w:rPr>
          <w:highlight w:val="none"/>
        </w:rPr>
      </w:pPr>
      <w:r>
        <w:rPr>
          <w:rFonts w:hint="eastAsia"/>
          <w:highlight w:val="none"/>
        </w:rPr>
        <w:t>5.9.2电气界面</w:t>
      </w:r>
    </w:p>
    <w:p>
      <w:pPr>
        <w:pStyle w:val="3"/>
        <w:ind w:firstLine="480"/>
        <w:rPr>
          <w:highlight w:val="none"/>
        </w:rPr>
      </w:pPr>
      <w:r>
        <w:rPr>
          <w:rFonts w:hint="eastAsia"/>
          <w:highlight w:val="none"/>
        </w:rPr>
        <w:t>（1）设备控制及检测系统设网络通讯接口，接口之后属于招标方；</w:t>
      </w:r>
    </w:p>
    <w:p>
      <w:pPr>
        <w:pStyle w:val="3"/>
        <w:ind w:firstLine="480"/>
        <w:rPr>
          <w:highlight w:val="none"/>
        </w:rPr>
      </w:pPr>
      <w:r>
        <w:rPr>
          <w:rFonts w:hint="eastAsia"/>
          <w:highlight w:val="none"/>
        </w:rPr>
        <w:t>（2）所有设备：盘柜之间以及所有盘柜到现场设备、各控制箱、接线盒、中控室之间的电源动力电缆、控制电缆、信号电缆和通讯电缆等电缆及安装辅材由招标方负责。设备供货方在设计文件中提供电缆清册，包括线号、根数以及型号、导线截面积，并提供端子接线图；</w:t>
      </w:r>
    </w:p>
    <w:p>
      <w:pPr>
        <w:pStyle w:val="3"/>
        <w:ind w:firstLine="480"/>
        <w:rPr>
          <w:highlight w:val="none"/>
        </w:rPr>
      </w:pPr>
      <w:r>
        <w:rPr>
          <w:rFonts w:hint="eastAsia"/>
          <w:highlight w:val="none"/>
        </w:rPr>
        <w:t>（3）电控系统（除润滑、液压系统现场电控设备由投标方提供外）由招标方提供，投标方负责提供整套设备中一次仪表和整套控制原理图、控制逻辑说明及相关详细的电气参数。</w:t>
      </w:r>
    </w:p>
    <w:p>
      <w:pPr>
        <w:pStyle w:val="19"/>
        <w:numPr>
          <w:ilvl w:val="0"/>
          <w:numId w:val="1"/>
        </w:numPr>
        <w:ind w:firstLineChars="0"/>
        <w:rPr>
          <w:b/>
          <w:bCs/>
          <w:highlight w:val="none"/>
        </w:rPr>
      </w:pPr>
      <w:r>
        <w:rPr>
          <w:rFonts w:hint="eastAsia"/>
          <w:b/>
          <w:bCs/>
          <w:highlight w:val="none"/>
        </w:rPr>
        <w:t>质量保证</w:t>
      </w:r>
    </w:p>
    <w:p>
      <w:pPr>
        <w:pStyle w:val="19"/>
        <w:ind w:firstLine="0" w:firstLineChars="0"/>
        <w:rPr>
          <w:highlight w:val="none"/>
        </w:rPr>
      </w:pPr>
      <w:r>
        <w:rPr>
          <w:rFonts w:hint="eastAsia"/>
          <w:highlight w:val="none"/>
        </w:rPr>
        <w:t>6.1设备设计、制造和检验标准</w:t>
      </w:r>
    </w:p>
    <w:p>
      <w:pPr>
        <w:pStyle w:val="19"/>
        <w:ind w:firstLine="480"/>
      </w:pPr>
      <w:r>
        <w:rPr>
          <w:rFonts w:hint="eastAsia"/>
        </w:rPr>
        <w:t>GB985           气焊、手工电弧焊及气体保护焊焊缝坡口的基本形式与尺寸</w:t>
      </w:r>
    </w:p>
    <w:p>
      <w:pPr>
        <w:pStyle w:val="19"/>
        <w:ind w:firstLine="480"/>
      </w:pPr>
      <w:r>
        <w:rPr>
          <w:rFonts w:hint="eastAsia"/>
        </w:rPr>
        <w:t>GB986           埋弧焊焊缝坡口的基本形式与尺寸</w:t>
      </w:r>
    </w:p>
    <w:p>
      <w:pPr>
        <w:pStyle w:val="19"/>
        <w:ind w:firstLine="480"/>
      </w:pPr>
      <w:r>
        <w:rPr>
          <w:rFonts w:hint="eastAsia"/>
        </w:rPr>
        <w:t>GB11345         钢焊缝手工超声波探伤方法和探伤结果分级</w:t>
      </w:r>
    </w:p>
    <w:p>
      <w:pPr>
        <w:pStyle w:val="19"/>
        <w:ind w:firstLine="480"/>
      </w:pPr>
      <w:r>
        <w:rPr>
          <w:rFonts w:hint="eastAsia"/>
        </w:rPr>
        <w:t>GB3323          钢熔化焊对接接头射线照相和质量分级</w:t>
      </w:r>
    </w:p>
    <w:p>
      <w:pPr>
        <w:pStyle w:val="19"/>
        <w:ind w:firstLine="480"/>
      </w:pPr>
      <w:r>
        <w:rPr>
          <w:rFonts w:hint="eastAsia"/>
        </w:rPr>
        <w:t>GB1184          形状和位置公差、未注公差的规定</w:t>
      </w:r>
    </w:p>
    <w:p>
      <w:pPr>
        <w:pStyle w:val="19"/>
        <w:ind w:firstLine="480"/>
      </w:pPr>
      <w:r>
        <w:rPr>
          <w:rFonts w:hint="eastAsia"/>
        </w:rPr>
        <w:t>GB/T1604        一般公差线性尺寸的未注公差</w:t>
      </w:r>
    </w:p>
    <w:p>
      <w:pPr>
        <w:pStyle w:val="19"/>
        <w:ind w:firstLine="480"/>
      </w:pPr>
      <w:r>
        <w:rPr>
          <w:rFonts w:hint="eastAsia"/>
        </w:rPr>
        <w:t>JB/T5000.3      焊接结构件的未注尺寸公差与形位公差</w:t>
      </w:r>
    </w:p>
    <w:p>
      <w:pPr>
        <w:pStyle w:val="19"/>
        <w:ind w:firstLine="480"/>
      </w:pPr>
      <w:r>
        <w:rPr>
          <w:rFonts w:hint="eastAsia"/>
        </w:rPr>
        <w:t>JB/ZZ4-86       刚体转动件的平衡</w:t>
      </w:r>
    </w:p>
    <w:p>
      <w:pPr>
        <w:pStyle w:val="19"/>
        <w:ind w:firstLine="480"/>
      </w:pPr>
      <w:r>
        <w:rPr>
          <w:rFonts w:hint="eastAsia"/>
        </w:rPr>
        <w:t>GB5676-85       一般工程用铸造碳钢</w:t>
      </w:r>
    </w:p>
    <w:p>
      <w:pPr>
        <w:pStyle w:val="19"/>
        <w:ind w:firstLine="480"/>
      </w:pPr>
      <w:r>
        <w:rPr>
          <w:rFonts w:hint="eastAsia"/>
        </w:rPr>
        <w:t>JB/ZQ4297/98    合金铸钢/耐热碳钢</w:t>
      </w:r>
    </w:p>
    <w:p>
      <w:pPr>
        <w:pStyle w:val="19"/>
        <w:ind w:firstLine="480"/>
      </w:pPr>
      <w:r>
        <w:rPr>
          <w:rFonts w:hint="eastAsia"/>
        </w:rPr>
        <w:t>JB/ZQ4000.6     铸钢件补焊通用技术条件</w:t>
      </w:r>
    </w:p>
    <w:p>
      <w:pPr>
        <w:pStyle w:val="19"/>
        <w:ind w:firstLine="480"/>
      </w:pPr>
      <w:r>
        <w:rPr>
          <w:rFonts w:hint="eastAsia"/>
        </w:rPr>
        <w:t>GB5677          铸钢件射线照相及底片等级分类方法</w:t>
      </w:r>
    </w:p>
    <w:p>
      <w:pPr>
        <w:pStyle w:val="19"/>
        <w:ind w:firstLine="480"/>
      </w:pPr>
      <w:r>
        <w:rPr>
          <w:rFonts w:hint="eastAsia"/>
        </w:rPr>
        <w:t>JB/ZQ4000.7      锻件通用技术要求</w:t>
      </w:r>
    </w:p>
    <w:p>
      <w:pPr>
        <w:pStyle w:val="19"/>
        <w:ind w:firstLine="480"/>
      </w:pPr>
      <w:r>
        <w:rPr>
          <w:rFonts w:hint="eastAsia"/>
        </w:rPr>
        <w:t>GB6402           钢锻材超声纵波探伤方法</w:t>
      </w:r>
    </w:p>
    <w:p>
      <w:pPr>
        <w:pStyle w:val="19"/>
        <w:ind w:firstLine="480"/>
      </w:pPr>
      <w:r>
        <w:rPr>
          <w:rFonts w:hint="eastAsia"/>
        </w:rPr>
        <w:t>GB5675-85        灰铸铁</w:t>
      </w:r>
    </w:p>
    <w:p>
      <w:pPr>
        <w:pStyle w:val="19"/>
        <w:ind w:firstLine="480"/>
      </w:pPr>
      <w:r>
        <w:rPr>
          <w:rFonts w:hint="eastAsia"/>
        </w:rPr>
        <w:t>JB/ZQ4302/03/04  球墨铸铁/耐热铸铁/耐磨铸铁</w:t>
      </w:r>
    </w:p>
    <w:p>
      <w:pPr>
        <w:pStyle w:val="19"/>
        <w:ind w:firstLine="480"/>
      </w:pPr>
      <w:r>
        <w:rPr>
          <w:rFonts w:hint="eastAsia"/>
        </w:rPr>
        <w:t>GB4323           弹性套柱销联轴器</w:t>
      </w:r>
    </w:p>
    <w:p>
      <w:pPr>
        <w:pStyle w:val="19"/>
        <w:ind w:firstLine="480"/>
      </w:pPr>
      <w:r>
        <w:rPr>
          <w:rFonts w:hint="eastAsia"/>
        </w:rPr>
        <w:t>GB5014/15        弹性柱销联轴器/弹性柱销齿式联轴器</w:t>
      </w:r>
    </w:p>
    <w:p>
      <w:pPr>
        <w:pStyle w:val="19"/>
        <w:ind w:firstLine="480"/>
      </w:pPr>
      <w:r>
        <w:rPr>
          <w:rFonts w:hint="eastAsia"/>
        </w:rPr>
        <w:t>ZBJ120009        圆柱齿轮减速器通用技术条件</w:t>
      </w:r>
    </w:p>
    <w:p>
      <w:pPr>
        <w:pStyle w:val="19"/>
        <w:ind w:firstLine="480"/>
      </w:pPr>
      <w:r>
        <w:rPr>
          <w:rFonts w:hint="eastAsia"/>
        </w:rPr>
        <w:t>JB8              产品标牌</w:t>
      </w:r>
    </w:p>
    <w:p>
      <w:pPr>
        <w:pStyle w:val="19"/>
        <w:ind w:firstLine="480"/>
      </w:pPr>
      <w:r>
        <w:rPr>
          <w:rFonts w:hint="eastAsia"/>
        </w:rPr>
        <w:t>GB755            电机基本技术要求</w:t>
      </w:r>
    </w:p>
    <w:p>
      <w:pPr>
        <w:pStyle w:val="19"/>
        <w:ind w:firstLine="480"/>
      </w:pPr>
      <w:r>
        <w:rPr>
          <w:rFonts w:hint="eastAsia"/>
        </w:rPr>
        <w:t>GB4208           外壳防护等级分类</w:t>
      </w:r>
    </w:p>
    <w:p>
      <w:pPr>
        <w:pStyle w:val="19"/>
        <w:ind w:firstLine="480"/>
      </w:pPr>
      <w:r>
        <w:rPr>
          <w:rFonts w:hint="eastAsia"/>
        </w:rPr>
        <w:t>JB/ZQ4000.10-86     涂装的检验涂层的检验</w:t>
      </w:r>
    </w:p>
    <w:p>
      <w:pPr>
        <w:pStyle w:val="19"/>
        <w:ind w:firstLine="480"/>
      </w:pPr>
      <w:r>
        <w:rPr>
          <w:rFonts w:hint="eastAsia"/>
        </w:rPr>
        <w:t>JB/ZQ4286           包装通用技术条件</w:t>
      </w:r>
    </w:p>
    <w:p>
      <w:pPr>
        <w:pStyle w:val="19"/>
        <w:ind w:firstLine="480"/>
      </w:pPr>
      <w:r>
        <w:rPr>
          <w:rFonts w:hint="eastAsia"/>
        </w:rPr>
        <w:t>GB3767              噪声源声功率级的测定</w:t>
      </w:r>
    </w:p>
    <w:p>
      <w:pPr>
        <w:pStyle w:val="19"/>
        <w:ind w:firstLine="480"/>
      </w:pPr>
      <w:r>
        <w:rPr>
          <w:rFonts w:hint="eastAsia"/>
        </w:rPr>
        <w:t>GB12348            工业企业厂界噪声标准II类混合区评价标准</w:t>
      </w:r>
    </w:p>
    <w:p>
      <w:pPr>
        <w:pStyle w:val="19"/>
        <w:ind w:firstLine="480"/>
        <w:rPr>
          <w:rFonts w:hint="eastAsia"/>
        </w:rPr>
      </w:pPr>
    </w:p>
    <w:p>
      <w:pPr>
        <w:ind w:firstLine="480" w:firstLineChars="200"/>
        <w:rPr>
          <w:snapToGrid w:val="0"/>
        </w:rPr>
      </w:pPr>
      <w:r>
        <w:rPr>
          <w:rFonts w:hint="eastAsia"/>
        </w:rPr>
        <w:t>投标方供货的设备和材料必需进行出厂前检验、测试、试运转，并提供质量证书。通过ISO9001国际质量管理体系认证,投标方保证所提供的设备及设备内所有零部件是全新的、未使用的、符合招标方需求的。</w:t>
      </w:r>
    </w:p>
    <w:p>
      <w:r>
        <w:rPr>
          <w:rFonts w:hint="eastAsia"/>
          <w:snapToGrid w:val="0"/>
        </w:rPr>
        <w:t>投标方提供设计制造标准的水平应不低于国际标准、国家标准和签订合同时发布的行业标准，若不同标准内容有不一致时，取高等级标准。若不同标准有冲突时，按现行中国国家标准执行，如投标方使用其它标准，应提前得到招标方同意，所有标准都按目前国家最新和行业标准修改执行。</w:t>
      </w:r>
    </w:p>
    <w:p>
      <w:pPr>
        <w:pStyle w:val="19"/>
        <w:ind w:firstLine="480"/>
      </w:pPr>
      <w:r>
        <w:rPr>
          <w:rFonts w:hint="eastAsia"/>
        </w:rPr>
        <w:t>6.2 技术要求</w:t>
      </w:r>
    </w:p>
    <w:p>
      <w:pPr>
        <w:pStyle w:val="19"/>
        <w:ind w:firstLine="480"/>
      </w:pPr>
      <w:r>
        <w:rPr>
          <w:rFonts w:hint="eastAsia"/>
        </w:rPr>
        <w:t>6.2.1投标方提供的设备应功能完整，技术先进，并能满足人身安全和劳动保护条件。</w:t>
      </w:r>
    </w:p>
    <w:p>
      <w:pPr>
        <w:pStyle w:val="19"/>
        <w:ind w:firstLine="480"/>
      </w:pPr>
      <w:r>
        <w:rPr>
          <w:rFonts w:hint="eastAsia"/>
        </w:rPr>
        <w:t>6.2.2所有设备均能正确设计和制造，在正常工况下均能安全、持续运行，没有过度的应力、振动、温升、磨损、腐蚀、老化等其它问题。</w:t>
      </w:r>
    </w:p>
    <w:p>
      <w:pPr>
        <w:pStyle w:val="19"/>
        <w:ind w:firstLine="480"/>
      </w:pPr>
      <w:r>
        <w:rPr>
          <w:rFonts w:hint="eastAsia"/>
        </w:rPr>
        <w:t>6.2.3设备零部件采用先进、可靠的加工制造技术，有良好的表面几何形状及合适的公差配合。</w:t>
      </w:r>
    </w:p>
    <w:p>
      <w:pPr>
        <w:pStyle w:val="19"/>
        <w:ind w:firstLine="480"/>
      </w:pPr>
      <w:r>
        <w:rPr>
          <w:rFonts w:hint="eastAsia"/>
        </w:rPr>
        <w:t>6.2.4易于磨损、腐蚀、老化或需要调整、检查和更换的部件，能比较方便地拆卸、更换和修理。</w:t>
      </w:r>
    </w:p>
    <w:p>
      <w:pPr>
        <w:pStyle w:val="19"/>
        <w:ind w:firstLine="480"/>
      </w:pPr>
      <w:r>
        <w:rPr>
          <w:rFonts w:hint="eastAsia"/>
        </w:rPr>
        <w:t>6.2.5所有的材料及零部件（或元器件）符合有关规范的要求，且是新的和优质的，并能满足当地环境条件的要求。所使用的零件或组件有良好的互换性。</w:t>
      </w:r>
    </w:p>
    <w:p>
      <w:pPr>
        <w:pStyle w:val="19"/>
        <w:ind w:firstLine="480"/>
      </w:pPr>
      <w:r>
        <w:rPr>
          <w:rFonts w:hint="eastAsia"/>
        </w:rPr>
        <w:t>6.2.6外购材料及部件投标方进行检验，并对其质量负全责。</w:t>
      </w:r>
    </w:p>
    <w:p>
      <w:pPr>
        <w:pStyle w:val="19"/>
        <w:ind w:firstLine="480"/>
      </w:pPr>
      <w:r>
        <w:rPr>
          <w:rFonts w:hint="eastAsia"/>
        </w:rPr>
        <w:t>6.2.7设备质保期内，由于投标方原因引起的设备故障、损坏，投标方进行免费维修、更换备件。由于招标方原因（维护不当、误操作）引起的设备损坏，投标方进行有偿维修、更换零部件。</w:t>
      </w:r>
    </w:p>
    <w:p>
      <w:pPr>
        <w:pStyle w:val="19"/>
        <w:ind w:firstLine="480"/>
        <w:rPr>
          <w:highlight w:val="none"/>
        </w:rPr>
      </w:pPr>
      <w:r>
        <w:rPr>
          <w:rFonts w:hint="eastAsia"/>
          <w:highlight w:val="none"/>
        </w:rPr>
        <w:t>6.2.8电动机品牌：上电、湘电、佳木斯或同档次产品。</w:t>
      </w:r>
    </w:p>
    <w:p>
      <w:pPr>
        <w:pStyle w:val="19"/>
        <w:ind w:firstLine="480"/>
        <w:rPr>
          <w:highlight w:val="none"/>
        </w:rPr>
      </w:pPr>
      <w:r>
        <w:rPr>
          <w:rFonts w:hint="eastAsia"/>
          <w:highlight w:val="none"/>
        </w:rPr>
        <w:t>6.2.9减速机品牌：国贸、泰隆、宁波东安或同档次产品。</w:t>
      </w:r>
    </w:p>
    <w:p>
      <w:pPr>
        <w:pStyle w:val="19"/>
        <w:ind w:firstLine="480"/>
        <w:rPr>
          <w:highlight w:val="none"/>
        </w:rPr>
      </w:pPr>
      <w:r>
        <w:rPr>
          <w:rFonts w:hint="eastAsia"/>
          <w:highlight w:val="none"/>
        </w:rPr>
        <w:t>6.3  性能考核</w:t>
      </w:r>
    </w:p>
    <w:p>
      <w:pPr>
        <w:pStyle w:val="19"/>
        <w:ind w:firstLine="480"/>
        <w:rPr>
          <w:highlight w:val="none"/>
        </w:rPr>
      </w:pPr>
      <w:bookmarkStart w:id="15" w:name="_Toc16790494"/>
      <w:bookmarkStart w:id="16" w:name="_Toc19779754"/>
      <w:r>
        <w:rPr>
          <w:rFonts w:hint="eastAsia"/>
          <w:highlight w:val="none"/>
        </w:rPr>
        <w:t>6.3.1保证项目</w:t>
      </w:r>
      <w:bookmarkEnd w:id="15"/>
      <w:bookmarkEnd w:id="16"/>
    </w:p>
    <w:p>
      <w:pPr>
        <w:pStyle w:val="19"/>
        <w:ind w:firstLine="480"/>
        <w:rPr>
          <w:highlight w:val="none"/>
        </w:rPr>
      </w:pPr>
      <w:r>
        <w:rPr>
          <w:rFonts w:hint="eastAsia"/>
          <w:highlight w:val="none"/>
        </w:rPr>
        <w:t>在满足技术规格书的条件下，从投产至功能考核完毕期间须达到以下要求：</w:t>
      </w:r>
    </w:p>
    <w:p>
      <w:pPr>
        <w:pStyle w:val="19"/>
        <w:ind w:firstLine="480"/>
        <w:rPr>
          <w:highlight w:val="none"/>
        </w:rPr>
      </w:pPr>
      <w:r>
        <w:rPr>
          <w:rFonts w:hint="eastAsia"/>
          <w:highlight w:val="none"/>
        </w:rPr>
        <w:t>1）设备成套合理，设备应安全、可靠、连续运行，达到招标方工艺要求。</w:t>
      </w:r>
    </w:p>
    <w:p>
      <w:pPr>
        <w:pStyle w:val="19"/>
        <w:ind w:firstLine="480"/>
        <w:rPr>
          <w:highlight w:val="none"/>
        </w:rPr>
      </w:pPr>
      <w:r>
        <w:rPr>
          <w:rFonts w:hint="eastAsia"/>
          <w:highlight w:val="none"/>
        </w:rPr>
        <w:t>2）各设备部件在质保期限内发生损坏，承包方应及时免费更换。</w:t>
      </w:r>
    </w:p>
    <w:p>
      <w:pPr>
        <w:pStyle w:val="19"/>
        <w:ind w:firstLine="480"/>
        <w:rPr>
          <w:highlight w:val="none"/>
        </w:rPr>
      </w:pPr>
      <w:r>
        <w:rPr>
          <w:rFonts w:hint="eastAsia"/>
          <w:highlight w:val="none"/>
        </w:rPr>
        <w:t>3）设备出厂前做质量检测，交货时提供测试报告和质量合格证书。</w:t>
      </w:r>
    </w:p>
    <w:p>
      <w:pPr>
        <w:pStyle w:val="19"/>
        <w:ind w:firstLine="480"/>
        <w:rPr>
          <w:highlight w:val="none"/>
        </w:rPr>
      </w:pPr>
      <w:bookmarkStart w:id="17" w:name="_Toc16790495"/>
      <w:bookmarkStart w:id="18" w:name="_Toc19779755"/>
      <w:r>
        <w:rPr>
          <w:rFonts w:hint="eastAsia"/>
          <w:highlight w:val="none"/>
        </w:rPr>
        <w:t>6.3.2 质量保证期</w:t>
      </w:r>
    </w:p>
    <w:p>
      <w:pPr>
        <w:pStyle w:val="19"/>
        <w:ind w:firstLine="480"/>
      </w:pPr>
      <w:r>
        <w:rPr>
          <w:rFonts w:hint="eastAsia"/>
          <w:highlight w:val="none"/>
        </w:rPr>
        <w:t>整机质量保证期24个月</w:t>
      </w:r>
      <w:r>
        <w:rPr>
          <w:rFonts w:hint="eastAsia"/>
        </w:rPr>
        <w:t>，易损件除外（提供易损件明细）。投标方设备质量必须符合国家机械设备制造加工的相关法律法规，对所供设备的质量、安全负责。投标方应在质保期内完成设备供货范围内设备的任何缺陷、故障处理，含不合格设备、备品备件的更换，投标方不能处理或处理2次后结果仍不能满足招标方要求的，招标方有权自行处置或委托其它方处置，所有费用及由此引发的结果由投标方承担。</w:t>
      </w:r>
    </w:p>
    <w:p>
      <w:pPr>
        <w:pStyle w:val="19"/>
        <w:ind w:firstLine="480"/>
      </w:pPr>
      <w:r>
        <w:rPr>
          <w:rFonts w:hint="eastAsia"/>
        </w:rPr>
        <w:t>6.3.3 主要考核内容及保证指标</w:t>
      </w:r>
      <w:bookmarkEnd w:id="17"/>
      <w:bookmarkEnd w:id="18"/>
    </w:p>
    <w:p>
      <w:pPr>
        <w:pStyle w:val="19"/>
        <w:ind w:firstLine="480"/>
      </w:pPr>
      <w:r>
        <w:rPr>
          <w:rFonts w:hint="eastAsia"/>
        </w:rPr>
        <w:t>（1）功能考核</w:t>
      </w:r>
    </w:p>
    <w:p>
      <w:pPr>
        <w:pStyle w:val="19"/>
        <w:ind w:firstLine="480"/>
      </w:pPr>
      <w:r>
        <w:rPr>
          <w:rFonts w:hint="eastAsia"/>
        </w:rPr>
        <w:t>满足技术参数表中的技术指标，满足技术要求。</w:t>
      </w:r>
    </w:p>
    <w:p>
      <w:pPr>
        <w:pStyle w:val="19"/>
        <w:ind w:firstLine="480"/>
      </w:pPr>
      <w:r>
        <w:rPr>
          <w:rFonts w:hint="eastAsia"/>
        </w:rPr>
        <w:t>（2）运行</w:t>
      </w:r>
    </w:p>
    <w:p>
      <w:pPr>
        <w:pStyle w:val="19"/>
        <w:ind w:firstLine="480"/>
        <w:rPr>
          <w:b/>
        </w:rPr>
      </w:pPr>
      <w:r>
        <w:rPr>
          <w:rFonts w:hint="eastAsia"/>
        </w:rPr>
        <w:t>设备运行顺利、安全、平稳可靠。</w:t>
      </w:r>
    </w:p>
    <w:p>
      <w:pPr>
        <w:pStyle w:val="19"/>
        <w:numPr>
          <w:ilvl w:val="0"/>
          <w:numId w:val="1"/>
        </w:numPr>
        <w:ind w:firstLineChars="0"/>
        <w:rPr>
          <w:b/>
          <w:bCs/>
        </w:rPr>
      </w:pPr>
      <w:r>
        <w:rPr>
          <w:rFonts w:hint="eastAsia"/>
          <w:b/>
          <w:bCs/>
        </w:rPr>
        <w:t>涂漆、包装</w:t>
      </w:r>
    </w:p>
    <w:p>
      <w:r>
        <w:rPr>
          <w:rFonts w:hint="eastAsia"/>
        </w:rPr>
        <w:t>（</w:t>
      </w:r>
      <w:r>
        <w:t>1</w:t>
      </w:r>
      <w:r>
        <w:rPr>
          <w:rFonts w:hint="eastAsia"/>
        </w:rPr>
        <w:t>）所有需进行涂装的钢铁制件表面在涂漆前，必需将铁锈、氧化皮、油脂、灰尘和污物等去除。</w:t>
      </w:r>
    </w:p>
    <w:p>
      <w:r>
        <w:rPr>
          <w:rFonts w:hint="eastAsia"/>
        </w:rPr>
        <w:t>（2）除加工表面涂油保护外，其它表面均按国家的相应标准及规定进行涂装，面漆颜色：B02 中灰。</w:t>
      </w:r>
    </w:p>
    <w:p>
      <w:pPr>
        <w:pStyle w:val="3"/>
        <w:numPr>
          <w:ilvl w:val="0"/>
          <w:numId w:val="4"/>
        </w:numPr>
        <w:ind w:firstLineChars="0"/>
      </w:pPr>
      <w:r>
        <w:rPr>
          <w:rFonts w:hint="eastAsia"/>
        </w:rPr>
        <w:t>包装符合运输及防护要求。</w:t>
      </w:r>
    </w:p>
    <w:p>
      <w:pPr>
        <w:pStyle w:val="19"/>
        <w:numPr>
          <w:ilvl w:val="0"/>
          <w:numId w:val="1"/>
        </w:numPr>
        <w:ind w:firstLineChars="0"/>
        <w:rPr>
          <w:b/>
          <w:bCs/>
        </w:rPr>
      </w:pPr>
      <w:r>
        <w:rPr>
          <w:rFonts w:hint="eastAsia"/>
          <w:b/>
          <w:bCs/>
        </w:rPr>
        <w:t>资料交付要求</w:t>
      </w:r>
    </w:p>
    <w:tbl>
      <w:tblPr>
        <w:tblStyle w:val="13"/>
        <w:tblW w:w="9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4033"/>
        <w:gridCol w:w="720"/>
        <w:gridCol w:w="900"/>
        <w:gridCol w:w="900"/>
        <w:gridCol w:w="1373"/>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634" w:type="dxa"/>
            <w:vAlign w:val="center"/>
          </w:tcPr>
          <w:p>
            <w:r>
              <w:rPr>
                <w:rFonts w:hint="eastAsia"/>
              </w:rPr>
              <w:t>序号</w:t>
            </w:r>
          </w:p>
        </w:tc>
        <w:tc>
          <w:tcPr>
            <w:tcW w:w="4033" w:type="dxa"/>
            <w:vAlign w:val="center"/>
          </w:tcPr>
          <w:p>
            <w:r>
              <w:rPr>
                <w:rFonts w:hint="eastAsia"/>
              </w:rPr>
              <w:t>设 备 资 料 名 称</w:t>
            </w:r>
          </w:p>
        </w:tc>
        <w:tc>
          <w:tcPr>
            <w:tcW w:w="720" w:type="dxa"/>
            <w:vAlign w:val="center"/>
          </w:tcPr>
          <w:p>
            <w:r>
              <w:rPr>
                <w:rFonts w:hint="eastAsia"/>
              </w:rPr>
              <w:t>单位</w:t>
            </w:r>
          </w:p>
        </w:tc>
        <w:tc>
          <w:tcPr>
            <w:tcW w:w="900" w:type="dxa"/>
          </w:tcPr>
          <w:p>
            <w:r>
              <w:rPr>
                <w:rFonts w:hint="eastAsia"/>
              </w:rPr>
              <w:t>电子文档数量</w:t>
            </w:r>
          </w:p>
        </w:tc>
        <w:tc>
          <w:tcPr>
            <w:tcW w:w="900" w:type="dxa"/>
            <w:vAlign w:val="center"/>
          </w:tcPr>
          <w:p>
            <w:r>
              <w:rPr>
                <w:rFonts w:hint="eastAsia"/>
              </w:rPr>
              <w:t>纸质文档数量</w:t>
            </w:r>
          </w:p>
        </w:tc>
        <w:tc>
          <w:tcPr>
            <w:tcW w:w="1373" w:type="dxa"/>
            <w:vAlign w:val="center"/>
          </w:tcPr>
          <w:p>
            <w:r>
              <w:rPr>
                <w:rFonts w:hint="eastAsia"/>
              </w:rPr>
              <w:t>提供时间</w:t>
            </w:r>
          </w:p>
        </w:tc>
        <w:tc>
          <w:tcPr>
            <w:tcW w:w="1147" w:type="dxa"/>
            <w:vAlign w:val="center"/>
          </w:tcPr>
          <w:p>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6" w:hRule="atLeast"/>
          <w:jc w:val="center"/>
        </w:trPr>
        <w:tc>
          <w:tcPr>
            <w:tcW w:w="634" w:type="dxa"/>
            <w:tcBorders>
              <w:bottom w:val="single" w:color="auto" w:sz="4" w:space="0"/>
            </w:tcBorders>
            <w:vAlign w:val="center"/>
          </w:tcPr>
          <w:p>
            <w:r>
              <w:rPr>
                <w:rFonts w:hint="eastAsia"/>
              </w:rPr>
              <w:t>1</w:t>
            </w:r>
          </w:p>
        </w:tc>
        <w:tc>
          <w:tcPr>
            <w:tcW w:w="4033" w:type="dxa"/>
            <w:tcBorders>
              <w:bottom w:val="single" w:color="auto" w:sz="4" w:space="0"/>
            </w:tcBorders>
            <w:vAlign w:val="center"/>
          </w:tcPr>
          <w:p>
            <w:r>
              <w:rPr>
                <w:rFonts w:hint="eastAsia"/>
              </w:rPr>
              <w:t>设备总装图及安装资料、电气接口等相关设计资料</w:t>
            </w:r>
          </w:p>
        </w:tc>
        <w:tc>
          <w:tcPr>
            <w:tcW w:w="720" w:type="dxa"/>
            <w:tcBorders>
              <w:bottom w:val="single" w:color="auto" w:sz="4" w:space="0"/>
            </w:tcBorders>
            <w:vAlign w:val="center"/>
          </w:tcPr>
          <w:p>
            <w:r>
              <w:rPr>
                <w:rFonts w:hint="eastAsia"/>
              </w:rPr>
              <w:t>份</w:t>
            </w:r>
          </w:p>
        </w:tc>
        <w:tc>
          <w:tcPr>
            <w:tcW w:w="900" w:type="dxa"/>
            <w:tcBorders>
              <w:bottom w:val="single" w:color="auto" w:sz="4" w:space="0"/>
            </w:tcBorders>
            <w:vAlign w:val="center"/>
          </w:tcPr>
          <w:p>
            <w:r>
              <w:rPr>
                <w:rFonts w:hint="eastAsia"/>
              </w:rPr>
              <w:t>1</w:t>
            </w:r>
          </w:p>
        </w:tc>
        <w:tc>
          <w:tcPr>
            <w:tcW w:w="900" w:type="dxa"/>
            <w:tcBorders>
              <w:bottom w:val="single" w:color="auto" w:sz="4" w:space="0"/>
            </w:tcBorders>
            <w:vAlign w:val="center"/>
          </w:tcPr>
          <w:p>
            <w:r>
              <w:rPr>
                <w:rFonts w:hint="eastAsia"/>
              </w:rPr>
              <w:t>2</w:t>
            </w:r>
          </w:p>
        </w:tc>
        <w:tc>
          <w:tcPr>
            <w:tcW w:w="1373" w:type="dxa"/>
            <w:tcBorders>
              <w:bottom w:val="single" w:color="auto" w:sz="4" w:space="0"/>
            </w:tcBorders>
            <w:vAlign w:val="center"/>
          </w:tcPr>
          <w:p>
            <w:r>
              <w:rPr>
                <w:rFonts w:hint="eastAsia"/>
              </w:rPr>
              <w:t>在技术协议签订后7天内</w:t>
            </w:r>
          </w:p>
        </w:tc>
        <w:tc>
          <w:tcPr>
            <w:tcW w:w="1147" w:type="dxa"/>
            <w:tcBorders>
              <w:bottom w:val="single" w:color="auto" w:sz="4" w:space="0"/>
            </w:tcBorders>
            <w:vAlign w:val="center"/>
          </w:tcPr>
          <w:p>
            <w:r>
              <w:rPr>
                <w:rFonts w:hint="eastAsia"/>
              </w:rPr>
              <w:t>给总包方和业主各一份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634" w:type="dxa"/>
            <w:tcBorders>
              <w:bottom w:val="single" w:color="auto" w:sz="4" w:space="0"/>
            </w:tcBorders>
            <w:vAlign w:val="center"/>
          </w:tcPr>
          <w:p>
            <w:r>
              <w:rPr>
                <w:rFonts w:hint="eastAsia"/>
              </w:rPr>
              <w:t>2</w:t>
            </w:r>
          </w:p>
        </w:tc>
        <w:tc>
          <w:tcPr>
            <w:tcW w:w="4033" w:type="dxa"/>
            <w:tcBorders>
              <w:bottom w:val="single" w:color="auto" w:sz="4" w:space="0"/>
            </w:tcBorders>
            <w:vAlign w:val="center"/>
          </w:tcPr>
          <w:p>
            <w:r>
              <w:rPr>
                <w:rFonts w:hint="eastAsia"/>
              </w:rPr>
              <w:t>维护、操作说明书，安装指导书</w:t>
            </w:r>
          </w:p>
        </w:tc>
        <w:tc>
          <w:tcPr>
            <w:tcW w:w="720" w:type="dxa"/>
            <w:tcBorders>
              <w:bottom w:val="single" w:color="auto" w:sz="4" w:space="0"/>
            </w:tcBorders>
            <w:vAlign w:val="center"/>
          </w:tcPr>
          <w:p>
            <w:r>
              <w:rPr>
                <w:rFonts w:hint="eastAsia"/>
              </w:rPr>
              <w:t>份</w:t>
            </w:r>
          </w:p>
        </w:tc>
        <w:tc>
          <w:tcPr>
            <w:tcW w:w="900" w:type="dxa"/>
            <w:tcBorders>
              <w:bottom w:val="single" w:color="auto" w:sz="4" w:space="0"/>
            </w:tcBorders>
            <w:vAlign w:val="center"/>
          </w:tcPr>
          <w:p>
            <w:r>
              <w:rPr>
                <w:rFonts w:hint="eastAsia"/>
              </w:rPr>
              <w:t>1</w:t>
            </w:r>
          </w:p>
        </w:tc>
        <w:tc>
          <w:tcPr>
            <w:tcW w:w="900" w:type="dxa"/>
            <w:tcBorders>
              <w:bottom w:val="single" w:color="auto" w:sz="4" w:space="0"/>
            </w:tcBorders>
            <w:vAlign w:val="center"/>
          </w:tcPr>
          <w:p>
            <w:r>
              <w:rPr>
                <w:rFonts w:hint="eastAsia"/>
              </w:rPr>
              <w:t>3</w:t>
            </w:r>
          </w:p>
        </w:tc>
        <w:tc>
          <w:tcPr>
            <w:tcW w:w="1373" w:type="dxa"/>
            <w:tcBorders>
              <w:bottom w:val="single" w:color="auto" w:sz="4" w:space="0"/>
            </w:tcBorders>
            <w:vAlign w:val="center"/>
          </w:tcPr>
          <w:p>
            <w:r>
              <w:rPr>
                <w:rFonts w:hint="eastAsia"/>
              </w:rPr>
              <w:t>本协议签字后1个月</w:t>
            </w:r>
          </w:p>
        </w:tc>
        <w:tc>
          <w:tcPr>
            <w:tcW w:w="1147" w:type="dxa"/>
            <w:tcBorders>
              <w:bottom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634" w:type="dxa"/>
            <w:vMerge w:val="restart"/>
            <w:vAlign w:val="center"/>
          </w:tcPr>
          <w:p>
            <w:r>
              <w:rPr>
                <w:rFonts w:hint="eastAsia"/>
              </w:rPr>
              <w:t>3</w:t>
            </w:r>
          </w:p>
        </w:tc>
        <w:tc>
          <w:tcPr>
            <w:tcW w:w="4033" w:type="dxa"/>
          </w:tcPr>
          <w:p>
            <w:r>
              <w:rPr>
                <w:rFonts w:hint="eastAsia"/>
              </w:rPr>
              <w:t>产品合格证</w:t>
            </w:r>
          </w:p>
        </w:tc>
        <w:tc>
          <w:tcPr>
            <w:tcW w:w="720" w:type="dxa"/>
            <w:vAlign w:val="center"/>
          </w:tcPr>
          <w:p>
            <w:r>
              <w:rPr>
                <w:rFonts w:hint="eastAsia"/>
              </w:rPr>
              <w:t>份</w:t>
            </w:r>
          </w:p>
        </w:tc>
        <w:tc>
          <w:tcPr>
            <w:tcW w:w="900" w:type="dxa"/>
            <w:vAlign w:val="center"/>
          </w:tcPr>
          <w:p/>
        </w:tc>
        <w:tc>
          <w:tcPr>
            <w:tcW w:w="900" w:type="dxa"/>
            <w:vAlign w:val="center"/>
          </w:tcPr>
          <w:p>
            <w:r>
              <w:rPr>
                <w:rFonts w:hint="eastAsia"/>
              </w:rPr>
              <w:t>3</w:t>
            </w:r>
          </w:p>
        </w:tc>
        <w:tc>
          <w:tcPr>
            <w:tcW w:w="1373" w:type="dxa"/>
            <w:vMerge w:val="restart"/>
            <w:vAlign w:val="center"/>
          </w:tcPr>
          <w:p>
            <w:r>
              <w:rPr>
                <w:rFonts w:hint="eastAsia"/>
              </w:rPr>
              <w:t>交货前1周，提交2份，随机装箱1份</w:t>
            </w:r>
          </w:p>
        </w:tc>
        <w:tc>
          <w:tcPr>
            <w:tcW w:w="1147" w:type="dxa"/>
            <w:vMerge w:val="restart"/>
            <w:vAlign w:val="center"/>
          </w:tcPr>
          <w:p>
            <w:r>
              <w:rPr>
                <w:rFonts w:hint="eastAsia"/>
              </w:rPr>
              <w:t>总包方和业主各一份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4" w:type="dxa"/>
            <w:vMerge w:val="continue"/>
          </w:tcPr>
          <w:p/>
        </w:tc>
        <w:tc>
          <w:tcPr>
            <w:tcW w:w="4033" w:type="dxa"/>
          </w:tcPr>
          <w:p>
            <w:r>
              <w:rPr>
                <w:rFonts w:hint="eastAsia"/>
              </w:rPr>
              <w:t>产品装箱单</w:t>
            </w:r>
          </w:p>
        </w:tc>
        <w:tc>
          <w:tcPr>
            <w:tcW w:w="720" w:type="dxa"/>
            <w:vAlign w:val="center"/>
          </w:tcPr>
          <w:p>
            <w:r>
              <w:rPr>
                <w:rFonts w:hint="eastAsia"/>
              </w:rPr>
              <w:t>份</w:t>
            </w:r>
          </w:p>
        </w:tc>
        <w:tc>
          <w:tcPr>
            <w:tcW w:w="900" w:type="dxa"/>
            <w:vAlign w:val="center"/>
          </w:tcPr>
          <w:p/>
        </w:tc>
        <w:tc>
          <w:tcPr>
            <w:tcW w:w="900" w:type="dxa"/>
            <w:vAlign w:val="center"/>
          </w:tcPr>
          <w:p>
            <w:r>
              <w:rPr>
                <w:rFonts w:hint="eastAsia"/>
              </w:rPr>
              <w:t>3</w:t>
            </w:r>
          </w:p>
        </w:tc>
        <w:tc>
          <w:tcPr>
            <w:tcW w:w="1373" w:type="dxa"/>
            <w:vMerge w:val="continue"/>
            <w:vAlign w:val="center"/>
          </w:tcPr>
          <w:p/>
        </w:tc>
        <w:tc>
          <w:tcPr>
            <w:tcW w:w="114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4" w:type="dxa"/>
            <w:vMerge w:val="continue"/>
          </w:tcPr>
          <w:p/>
        </w:tc>
        <w:tc>
          <w:tcPr>
            <w:tcW w:w="4033" w:type="dxa"/>
          </w:tcPr>
          <w:p>
            <w:r>
              <w:rPr>
                <w:rFonts w:hint="eastAsia"/>
              </w:rPr>
              <w:t>产品检验报告（含主要材料及外购件进厂检验报告）</w:t>
            </w:r>
          </w:p>
        </w:tc>
        <w:tc>
          <w:tcPr>
            <w:tcW w:w="720" w:type="dxa"/>
            <w:vAlign w:val="center"/>
          </w:tcPr>
          <w:p>
            <w:r>
              <w:rPr>
                <w:rFonts w:hint="eastAsia"/>
              </w:rPr>
              <w:t>份</w:t>
            </w:r>
          </w:p>
        </w:tc>
        <w:tc>
          <w:tcPr>
            <w:tcW w:w="900" w:type="dxa"/>
            <w:vAlign w:val="center"/>
          </w:tcPr>
          <w:p/>
        </w:tc>
        <w:tc>
          <w:tcPr>
            <w:tcW w:w="900" w:type="dxa"/>
            <w:vAlign w:val="center"/>
          </w:tcPr>
          <w:p>
            <w:r>
              <w:rPr>
                <w:rFonts w:hint="eastAsia"/>
              </w:rPr>
              <w:t>3</w:t>
            </w:r>
          </w:p>
        </w:tc>
        <w:tc>
          <w:tcPr>
            <w:tcW w:w="1373" w:type="dxa"/>
            <w:vMerge w:val="continue"/>
            <w:vAlign w:val="center"/>
          </w:tcPr>
          <w:p/>
        </w:tc>
        <w:tc>
          <w:tcPr>
            <w:tcW w:w="114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4" w:type="dxa"/>
            <w:vAlign w:val="center"/>
          </w:tcPr>
          <w:p>
            <w:r>
              <w:rPr>
                <w:rFonts w:hint="eastAsia"/>
              </w:rPr>
              <w:t>4</w:t>
            </w:r>
          </w:p>
        </w:tc>
        <w:tc>
          <w:tcPr>
            <w:tcW w:w="4033" w:type="dxa"/>
            <w:vAlign w:val="center"/>
          </w:tcPr>
          <w:p>
            <w:r>
              <w:rPr>
                <w:rFonts w:hint="eastAsia"/>
              </w:rPr>
              <w:t>随机备件清单及备件图纸</w:t>
            </w:r>
          </w:p>
        </w:tc>
        <w:tc>
          <w:tcPr>
            <w:tcW w:w="720" w:type="dxa"/>
            <w:vAlign w:val="center"/>
          </w:tcPr>
          <w:p>
            <w:r>
              <w:rPr>
                <w:rFonts w:hint="eastAsia"/>
              </w:rPr>
              <w:t>份</w:t>
            </w:r>
          </w:p>
        </w:tc>
        <w:tc>
          <w:tcPr>
            <w:tcW w:w="900" w:type="dxa"/>
            <w:vAlign w:val="center"/>
          </w:tcPr>
          <w:p>
            <w:r>
              <w:rPr>
                <w:rFonts w:hint="eastAsia"/>
              </w:rPr>
              <w:t>1</w:t>
            </w:r>
          </w:p>
        </w:tc>
        <w:tc>
          <w:tcPr>
            <w:tcW w:w="900" w:type="dxa"/>
            <w:vAlign w:val="center"/>
          </w:tcPr>
          <w:p>
            <w:r>
              <w:rPr>
                <w:rFonts w:hint="eastAsia"/>
              </w:rPr>
              <w:t>3</w:t>
            </w:r>
          </w:p>
        </w:tc>
        <w:tc>
          <w:tcPr>
            <w:tcW w:w="1373" w:type="dxa"/>
            <w:vAlign w:val="center"/>
          </w:tcPr>
          <w:p/>
        </w:tc>
        <w:tc>
          <w:tcPr>
            <w:tcW w:w="1147" w:type="dxa"/>
            <w:vAlign w:val="center"/>
          </w:tcPr>
          <w:p>
            <w:r>
              <w:rPr>
                <w:rFonts w:hint="eastAsia"/>
              </w:rPr>
              <w:t>给总包方和业主各一份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4" w:type="dxa"/>
            <w:vAlign w:val="center"/>
          </w:tcPr>
          <w:p>
            <w:r>
              <w:rPr>
                <w:rFonts w:hint="eastAsia"/>
              </w:rPr>
              <w:t>5</w:t>
            </w:r>
          </w:p>
        </w:tc>
        <w:tc>
          <w:tcPr>
            <w:tcW w:w="4033" w:type="dxa"/>
            <w:vAlign w:val="center"/>
          </w:tcPr>
          <w:p>
            <w:r>
              <w:rPr>
                <w:rFonts w:hint="eastAsia"/>
              </w:rPr>
              <w:t>设备制造进度</w:t>
            </w:r>
          </w:p>
        </w:tc>
        <w:tc>
          <w:tcPr>
            <w:tcW w:w="720" w:type="dxa"/>
            <w:vAlign w:val="center"/>
          </w:tcPr>
          <w:p>
            <w:r>
              <w:rPr>
                <w:rFonts w:hint="eastAsia"/>
              </w:rPr>
              <w:t>份</w:t>
            </w:r>
          </w:p>
        </w:tc>
        <w:tc>
          <w:tcPr>
            <w:tcW w:w="900" w:type="dxa"/>
            <w:vAlign w:val="center"/>
          </w:tcPr>
          <w:p>
            <w:r>
              <w:rPr>
                <w:rFonts w:hint="eastAsia"/>
              </w:rPr>
              <w:t>1</w:t>
            </w:r>
          </w:p>
        </w:tc>
        <w:tc>
          <w:tcPr>
            <w:tcW w:w="900" w:type="dxa"/>
            <w:vAlign w:val="center"/>
          </w:tcPr>
          <w:p>
            <w:r>
              <w:rPr>
                <w:rFonts w:hint="eastAsia"/>
              </w:rPr>
              <w:t>2</w:t>
            </w:r>
          </w:p>
        </w:tc>
        <w:tc>
          <w:tcPr>
            <w:tcW w:w="1373" w:type="dxa"/>
            <w:vAlign w:val="center"/>
          </w:tcPr>
          <w:p>
            <w:r>
              <w:rPr>
                <w:rFonts w:hint="eastAsia"/>
              </w:rPr>
              <w:t>在合同签订后30天内</w:t>
            </w:r>
          </w:p>
        </w:tc>
        <w:tc>
          <w:tcPr>
            <w:tcW w:w="1147" w:type="dxa"/>
            <w:vAlign w:val="center"/>
          </w:tcPr>
          <w:p/>
        </w:tc>
      </w:tr>
    </w:tbl>
    <w:p>
      <w:pPr>
        <w:pStyle w:val="4"/>
        <w:ind w:firstLine="560"/>
      </w:pPr>
    </w:p>
    <w:p>
      <w:pPr>
        <w:pStyle w:val="19"/>
        <w:numPr>
          <w:ilvl w:val="0"/>
          <w:numId w:val="1"/>
        </w:numPr>
        <w:ind w:firstLineChars="0"/>
        <w:rPr>
          <w:b/>
          <w:bCs/>
        </w:rPr>
      </w:pPr>
      <w:r>
        <w:rPr>
          <w:rFonts w:hint="eastAsia"/>
          <w:b/>
          <w:bCs/>
        </w:rPr>
        <w:t>变更与确认</w:t>
      </w:r>
    </w:p>
    <w:p>
      <w:pPr>
        <w:pStyle w:val="19"/>
        <w:ind w:firstLine="480"/>
      </w:pPr>
      <w:r>
        <w:rPr>
          <w:rFonts w:hint="eastAsia"/>
        </w:rPr>
        <w:t>在合同执行中，投标方的修改与变更，须获得招标方确认后生效，其前提是不改变技术性能和产品质量。招标方提出的变更要求，在条件允许的情况下，投标方应予执行。所有变更与修改必须以书面文件形式进行，双方确认。</w:t>
      </w:r>
    </w:p>
    <w:p>
      <w:pPr>
        <w:pStyle w:val="19"/>
        <w:numPr>
          <w:ilvl w:val="0"/>
          <w:numId w:val="1"/>
        </w:numPr>
        <w:ind w:firstLineChars="0"/>
        <w:rPr>
          <w:b/>
          <w:bCs/>
        </w:rPr>
      </w:pPr>
      <w:r>
        <w:rPr>
          <w:rFonts w:hint="eastAsia"/>
          <w:b/>
          <w:bCs/>
        </w:rPr>
        <w:t>技术服务</w:t>
      </w:r>
    </w:p>
    <w:p>
      <w:pPr>
        <w:pStyle w:val="3"/>
        <w:ind w:left="420" w:firstLine="0" w:firstLineChars="0"/>
      </w:pPr>
      <w:r>
        <w:rPr>
          <w:rFonts w:hint="eastAsia"/>
        </w:rPr>
        <w:t>1）设备运到安装现场工地后，投标方负责安装、调试，直至安装竣工验收结束。</w:t>
      </w:r>
    </w:p>
    <w:p>
      <w:pPr>
        <w:ind w:firstLine="480" w:firstLineChars="200"/>
      </w:pPr>
      <w:r>
        <w:rPr>
          <w:rFonts w:hint="eastAsia"/>
        </w:rPr>
        <w:t>2）投标方的责任包括从合同货物及其配套件的制造到整台套设备的交付使用，在设备生产护航期间，都应能够派专业人员到招标方指定的现场进行技术指导。</w:t>
      </w:r>
    </w:p>
    <w:p>
      <w:pPr>
        <w:ind w:firstLine="480" w:firstLineChars="200"/>
      </w:pPr>
      <w:r>
        <w:rPr>
          <w:rFonts w:hint="eastAsia"/>
        </w:rPr>
        <w:t>3）投标方应保证货物在进行安装、调试和试运行等过程中因投标方制造原因损坏的或有缺陷的零、部件能及时、方便地得到修理或更换。</w:t>
      </w:r>
    </w:p>
    <w:p>
      <w:pPr>
        <w:ind w:firstLine="480" w:firstLineChars="200"/>
      </w:pPr>
      <w:r>
        <w:rPr>
          <w:rFonts w:hint="eastAsia"/>
        </w:rPr>
        <w:t>4）设备使用期间，凡发生质量问题，投标方均能够及时地提供技术服务。在质量保证期内，招标方发出通知后，对由于投标方制造所产生的问题，投标方应提供维修服务，以保证设备正常运行。</w:t>
      </w:r>
    </w:p>
    <w:p>
      <w:pPr>
        <w:ind w:firstLine="480" w:firstLineChars="200"/>
      </w:pPr>
      <w:r>
        <w:rPr>
          <w:rFonts w:hint="eastAsia"/>
        </w:rPr>
        <w:t>5）投标方负责对招标方操作人员，技术人员,维修人员进行技术培训。</w:t>
      </w:r>
    </w:p>
    <w:p>
      <w:pPr>
        <w:ind w:firstLine="480" w:firstLineChars="200"/>
      </w:pPr>
      <w:r>
        <w:rPr>
          <w:rFonts w:hint="eastAsia"/>
        </w:rPr>
        <w:t>6）售后服务：</w:t>
      </w:r>
    </w:p>
    <w:p>
      <w:pPr>
        <w:ind w:firstLine="480" w:firstLineChars="200"/>
      </w:pPr>
      <w:r>
        <w:rPr>
          <w:rFonts w:hint="eastAsia"/>
        </w:rPr>
        <w:t>投入运行后，投标方保证能提供长期的技术支持。如出现招标方无能力处理的设备故障或技术问题时，投标方应提供旨在彻底解决问题的技术服务。接到招标方通知后48小时内派专家到达招标方现场进行现场处理。</w:t>
      </w:r>
    </w:p>
    <w:p>
      <w:pPr>
        <w:ind w:firstLine="480" w:firstLineChars="200"/>
      </w:pPr>
      <w:r>
        <w:rPr>
          <w:rFonts w:hint="eastAsia"/>
        </w:rPr>
        <w:t>7）投标方应长期提供优惠的备品、备件。</w:t>
      </w:r>
    </w:p>
    <w:p>
      <w:pPr>
        <w:ind w:firstLine="480" w:firstLineChars="200"/>
      </w:pPr>
      <w:r>
        <w:rPr>
          <w:rFonts w:hint="eastAsia"/>
        </w:rPr>
        <w:t>8）合同履行期间，招标方有权利随时对投标方的产品设计、制造过程进行监督，投标方应予以配合。</w:t>
      </w:r>
    </w:p>
    <w:p>
      <w:pPr>
        <w:pStyle w:val="19"/>
        <w:numPr>
          <w:ilvl w:val="0"/>
          <w:numId w:val="1"/>
        </w:numPr>
        <w:ind w:firstLineChars="0"/>
        <w:rPr>
          <w:b/>
          <w:bCs/>
        </w:rPr>
      </w:pPr>
      <w:r>
        <w:rPr>
          <w:rFonts w:hint="eastAsia"/>
          <w:b/>
          <w:bCs/>
        </w:rPr>
        <w:t>报价内容及要求</w:t>
      </w:r>
    </w:p>
    <w:p>
      <w:pPr>
        <w:ind w:firstLine="480" w:firstLineChars="200"/>
      </w:pPr>
      <w:r>
        <w:rPr>
          <w:rFonts w:hint="eastAsia"/>
        </w:rPr>
        <w:t>1)报价内容</w:t>
      </w:r>
    </w:p>
    <w:p>
      <w:pPr>
        <w:ind w:firstLine="480" w:firstLineChars="200"/>
      </w:pPr>
      <w:r>
        <w:rPr>
          <w:rFonts w:hint="eastAsia"/>
        </w:rPr>
        <w:t>应包括设备主要技术性能及描述，主要部件和配套厂家，交货状态，涂装和包装要求，设备制造标准及规范，质量控制，质量的检验、验收、考核、质量保证期，技术资料提供的内容、时间、方式及有关责任，交货后开箱检验的要求与规定，随机备件、质量证明与技术资料的移交，人员培训及现场服务，供货设备中最大件设备的安装重量和检修重量等。</w:t>
      </w:r>
    </w:p>
    <w:p>
      <w:r>
        <w:rPr>
          <w:rFonts w:hint="eastAsia"/>
        </w:rPr>
        <w:t>按本规格书提出的供货范围和要求进行详细报价，提供工厂设计必须的设计及计算资料，并附必要的附图（明确交接点）</w:t>
      </w:r>
      <w:r>
        <w:rPr>
          <w:rFonts w:hint="eastAsia"/>
          <w:color w:val="0000FF"/>
          <w:highlight w:val="yellow"/>
        </w:rPr>
        <w:t>。</w:t>
      </w:r>
    </w:p>
    <w:p>
      <w:pPr>
        <w:ind w:firstLine="480" w:firstLineChars="200"/>
      </w:pPr>
      <w:r>
        <w:rPr>
          <w:rFonts w:hint="eastAsia"/>
        </w:rPr>
        <w:t>2) 提供报价书及技术附件的电子文档。</w:t>
      </w:r>
    </w:p>
    <w:p>
      <w:r>
        <w:rPr>
          <w:rFonts w:hint="eastAsia"/>
        </w:rPr>
        <w:t>文本采用MS Word 2007的DOC或Excel文件格式，图纸采用AUTOCAD 2005版的DWG文件格式。</w:t>
      </w:r>
    </w:p>
    <w:p>
      <w:pPr>
        <w:ind w:firstLine="480" w:firstLineChars="200"/>
      </w:pPr>
      <w:r>
        <w:rPr>
          <w:rFonts w:hint="eastAsia"/>
        </w:rPr>
        <w:t>3) 要求在收到本规格书  天内予以报价。</w:t>
      </w:r>
    </w:p>
    <w:p>
      <w:pPr>
        <w:ind w:firstLine="480" w:firstLineChars="200"/>
      </w:pPr>
      <w:r>
        <w:rPr>
          <w:rFonts w:hint="eastAsia"/>
        </w:rPr>
        <w:t>4) 报价技术附件组成</w:t>
      </w:r>
    </w:p>
    <w:p>
      <w:r>
        <w:rPr>
          <w:rFonts w:hint="eastAsia"/>
        </w:rPr>
        <w:t>报价技术附件应包括但不限于以下内容：</w:t>
      </w:r>
    </w:p>
    <w:p>
      <w:pPr>
        <w:pStyle w:val="3"/>
        <w:numPr>
          <w:ilvl w:val="0"/>
          <w:numId w:val="5"/>
        </w:numPr>
        <w:ind w:firstLineChars="0"/>
      </w:pPr>
      <w:r>
        <w:rPr>
          <w:rFonts w:hint="eastAsia"/>
        </w:rPr>
        <w:t>投标方供应的设备和材料范围及其技术规格书（包括设备特点、技术性能、参数、规格、重量）</w:t>
      </w:r>
    </w:p>
    <w:p>
      <w:r>
        <w:rPr>
          <w:rFonts w:hint="eastAsia"/>
        </w:rPr>
        <w:t>技术规格书中应包括但不限于：</w:t>
      </w:r>
    </w:p>
    <w:p>
      <w:pPr>
        <w:pStyle w:val="3"/>
        <w:numPr>
          <w:ilvl w:val="0"/>
          <w:numId w:val="6"/>
        </w:numPr>
        <w:ind w:firstLineChars="0"/>
      </w:pPr>
      <w:r>
        <w:rPr>
          <w:rFonts w:hint="eastAsia"/>
        </w:rPr>
        <w:t>设备外形结构尺寸、安装平断面图、设备基础布置图；</w:t>
      </w:r>
    </w:p>
    <w:p>
      <w:pPr>
        <w:pStyle w:val="3"/>
        <w:numPr>
          <w:ilvl w:val="0"/>
          <w:numId w:val="6"/>
        </w:numPr>
        <w:ind w:firstLineChars="0"/>
      </w:pPr>
      <w:r>
        <w:rPr>
          <w:rFonts w:hint="eastAsia"/>
        </w:rPr>
        <w:t>各部件规格、材质；</w:t>
      </w:r>
    </w:p>
    <w:p>
      <w:pPr>
        <w:pStyle w:val="3"/>
        <w:numPr>
          <w:ilvl w:val="0"/>
          <w:numId w:val="6"/>
        </w:numPr>
        <w:ind w:firstLineChars="0"/>
      </w:pPr>
      <w:r>
        <w:rPr>
          <w:rFonts w:hint="eastAsia"/>
        </w:rPr>
        <w:t>全部用电设备的用电量及电压等级；</w:t>
      </w:r>
    </w:p>
    <w:p>
      <w:pPr>
        <w:pStyle w:val="3"/>
        <w:numPr>
          <w:ilvl w:val="0"/>
          <w:numId w:val="6"/>
        </w:numPr>
        <w:ind w:firstLineChars="0"/>
      </w:pPr>
      <w:r>
        <w:rPr>
          <w:rFonts w:hint="eastAsia"/>
        </w:rPr>
        <w:t>其他能源介质的流量、压力等相关参数。</w:t>
      </w:r>
    </w:p>
    <w:p>
      <w:pPr>
        <w:pStyle w:val="3"/>
        <w:numPr>
          <w:ilvl w:val="0"/>
          <w:numId w:val="7"/>
        </w:numPr>
        <w:ind w:firstLineChars="0"/>
      </w:pPr>
      <w:r>
        <w:rPr>
          <w:rFonts w:hint="eastAsia"/>
        </w:rPr>
        <w:t>招投标双方各自承担的设计、制造范围</w:t>
      </w:r>
    </w:p>
    <w:p>
      <w:pPr>
        <w:pStyle w:val="3"/>
        <w:numPr>
          <w:ilvl w:val="0"/>
          <w:numId w:val="7"/>
        </w:numPr>
        <w:ind w:firstLineChars="0"/>
      </w:pPr>
      <w:r>
        <w:rPr>
          <w:rFonts w:hint="eastAsia"/>
        </w:rPr>
        <w:t>投标方提供的设计技术资料范围</w:t>
      </w:r>
    </w:p>
    <w:p>
      <w:pPr>
        <w:pStyle w:val="3"/>
        <w:numPr>
          <w:ilvl w:val="0"/>
          <w:numId w:val="7"/>
        </w:numPr>
        <w:ind w:firstLineChars="0"/>
      </w:pPr>
      <w:r>
        <w:rPr>
          <w:rFonts w:hint="eastAsia"/>
        </w:rPr>
        <w:t>投标方保证项目和保证指标以及考核办法</w:t>
      </w:r>
    </w:p>
    <w:p>
      <w:pPr>
        <w:pStyle w:val="3"/>
        <w:numPr>
          <w:ilvl w:val="0"/>
          <w:numId w:val="7"/>
        </w:numPr>
        <w:ind w:firstLineChars="0"/>
      </w:pPr>
      <w:r>
        <w:rPr>
          <w:rFonts w:hint="eastAsia"/>
        </w:rPr>
        <w:t>设备的制造及试验、检验标准</w:t>
      </w:r>
    </w:p>
    <w:p>
      <w:pPr>
        <w:pStyle w:val="3"/>
        <w:numPr>
          <w:ilvl w:val="0"/>
          <w:numId w:val="7"/>
        </w:numPr>
        <w:ind w:firstLineChars="0"/>
      </w:pPr>
      <w:r>
        <w:rPr>
          <w:rFonts w:hint="eastAsia"/>
        </w:rPr>
        <w:t>综合进度（资料、设备制造及交货进度）</w:t>
      </w:r>
    </w:p>
    <w:p>
      <w:pPr>
        <w:pStyle w:val="3"/>
        <w:numPr>
          <w:ilvl w:val="0"/>
          <w:numId w:val="7"/>
        </w:numPr>
        <w:ind w:firstLineChars="0"/>
      </w:pPr>
      <w:r>
        <w:rPr>
          <w:rFonts w:hint="eastAsia"/>
        </w:rPr>
        <w:t>设备和材料的分项价格明细</w:t>
      </w:r>
    </w:p>
    <w:p/>
    <w:p/>
    <w:p/>
    <w:sectPr>
      <w:headerReference r:id="rId6" w:type="default"/>
      <w:footerReference r:id="rId7" w:type="default"/>
      <w:pgSz w:w="11906" w:h="16838"/>
      <w:pgMar w:top="1191" w:right="1134" w:bottom="1134" w:left="1191"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1"/>
                    </w:pPr>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0960349"/>
      <w:docPartObj>
        <w:docPartGallery w:val="autotext"/>
      </w:docPartObj>
    </w:sdtPr>
    <w:sdtContent>
      <w:p>
        <w:pPr>
          <w:pStyle w:val="11"/>
        </w:pPr>
        <w:r>
          <w:fldChar w:fldCharType="begin"/>
        </w:r>
        <w:r>
          <w:instrText xml:space="preserve">PAGE   \* MERGEFORMAT</w:instrText>
        </w:r>
        <w:r>
          <w:fldChar w:fldCharType="separate"/>
        </w:r>
        <w:r>
          <w:rPr>
            <w:lang w:val="zh-CN"/>
          </w:rPr>
          <w:t>2</w:t>
        </w:r>
        <w:r>
          <w:fldChar w:fldCharType="end"/>
        </w:r>
      </w:p>
    </w:sdtContent>
  </w:sdt>
  <w:p>
    <w:pPr>
      <w:pStyle w:val="11"/>
    </w:pP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rFonts w:hint="eastAsia"/>
      </w:rPr>
      <w:t xml:space="preserve">           </w:t>
    </w:r>
    <w:r>
      <w:rPr>
        <w:rFonts w:hint="eastAsia"/>
        <w:lang w:val="en-US" w:eastAsia="zh-CN"/>
      </w:rPr>
      <w:t>70</w:t>
    </w:r>
    <w:r>
      <w:rPr>
        <w:rFonts w:hint="eastAsia"/>
      </w:rPr>
      <w:t>m</w:t>
    </w:r>
    <w:r>
      <w:rPr>
        <w:rFonts w:hint="eastAsia"/>
        <w:vertAlign w:val="superscript"/>
      </w:rPr>
      <w:t>2</w:t>
    </w:r>
    <w:r>
      <w:rPr>
        <w:rFonts w:hint="eastAsia"/>
      </w:rPr>
      <w:t>烧结机及烧结冷却室其它配套设备技术规格书</w: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80FD1"/>
    <w:multiLevelType w:val="multilevel"/>
    <w:tmpl w:val="00880FD1"/>
    <w:lvl w:ilvl="0" w:tentative="0">
      <w:start w:val="3"/>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42652B"/>
    <w:multiLevelType w:val="multilevel"/>
    <w:tmpl w:val="1042652B"/>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2">
    <w:nsid w:val="350B2166"/>
    <w:multiLevelType w:val="multilevel"/>
    <w:tmpl w:val="350B2166"/>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3">
    <w:nsid w:val="37F45275"/>
    <w:multiLevelType w:val="multilevel"/>
    <w:tmpl w:val="37F45275"/>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4">
    <w:nsid w:val="5FD8196B"/>
    <w:multiLevelType w:val="singleLevel"/>
    <w:tmpl w:val="5FD8196B"/>
    <w:lvl w:ilvl="0" w:tentative="0">
      <w:start w:val="2"/>
      <w:numFmt w:val="upperLetter"/>
      <w:suff w:val="space"/>
      <w:lvlText w:val="%1)"/>
      <w:lvlJc w:val="left"/>
    </w:lvl>
  </w:abstractNum>
  <w:abstractNum w:abstractNumId="5">
    <w:nsid w:val="721A24C7"/>
    <w:multiLevelType w:val="multilevel"/>
    <w:tmpl w:val="721A24C7"/>
    <w:lvl w:ilvl="0" w:tentative="0">
      <w:start w:val="1"/>
      <w:numFmt w:val="decimal"/>
      <w:lvlText w:val="%1."/>
      <w:lvlJc w:val="left"/>
      <w:pPr>
        <w:ind w:left="360" w:hanging="360"/>
      </w:pPr>
      <w:rPr>
        <w:rFonts w:hint="default" w:cs="Times New Roman"/>
      </w:rPr>
    </w:lvl>
    <w:lvl w:ilvl="1" w:tentative="0">
      <w:start w:val="1"/>
      <w:numFmt w:val="decimal"/>
      <w:isLgl/>
      <w:lvlText w:val="%1.%2"/>
      <w:lvlJc w:val="left"/>
      <w:pPr>
        <w:ind w:left="375" w:hanging="375"/>
      </w:pPr>
      <w:rPr>
        <w:rFonts w:hint="default" w:cs="Times New Roman"/>
      </w:rPr>
    </w:lvl>
    <w:lvl w:ilvl="2" w:tentative="0">
      <w:start w:val="1"/>
      <w:numFmt w:val="decimal"/>
      <w:isLgl/>
      <w:lvlText w:val="%1.%2.%3"/>
      <w:lvlJc w:val="left"/>
      <w:pPr>
        <w:ind w:left="720" w:hanging="720"/>
      </w:pPr>
      <w:rPr>
        <w:rFonts w:hint="default" w:cs="Times New Roman"/>
      </w:rPr>
    </w:lvl>
    <w:lvl w:ilvl="3" w:tentative="0">
      <w:start w:val="1"/>
      <w:numFmt w:val="decimal"/>
      <w:isLgl/>
      <w:lvlText w:val="%1.%2.%3.%4"/>
      <w:lvlJc w:val="left"/>
      <w:pPr>
        <w:ind w:left="720" w:hanging="720"/>
      </w:pPr>
      <w:rPr>
        <w:rFonts w:hint="default" w:cs="Times New Roman"/>
      </w:rPr>
    </w:lvl>
    <w:lvl w:ilvl="4" w:tentative="0">
      <w:start w:val="1"/>
      <w:numFmt w:val="decimal"/>
      <w:isLgl/>
      <w:lvlText w:val="%1.%2.%3.%4.%5"/>
      <w:lvlJc w:val="left"/>
      <w:pPr>
        <w:ind w:left="1080" w:hanging="1080"/>
      </w:pPr>
      <w:rPr>
        <w:rFonts w:hint="default" w:cs="Times New Roman"/>
      </w:rPr>
    </w:lvl>
    <w:lvl w:ilvl="5" w:tentative="0">
      <w:start w:val="1"/>
      <w:numFmt w:val="decimal"/>
      <w:isLgl/>
      <w:lvlText w:val="%1.%2.%3.%4.%5.%6"/>
      <w:lvlJc w:val="left"/>
      <w:pPr>
        <w:ind w:left="1080" w:hanging="1080"/>
      </w:pPr>
      <w:rPr>
        <w:rFonts w:hint="default" w:cs="Times New Roman"/>
      </w:rPr>
    </w:lvl>
    <w:lvl w:ilvl="6" w:tentative="0">
      <w:start w:val="1"/>
      <w:numFmt w:val="decimal"/>
      <w:isLgl/>
      <w:lvlText w:val="%1.%2.%3.%4.%5.%6.%7"/>
      <w:lvlJc w:val="left"/>
      <w:pPr>
        <w:ind w:left="1080" w:hanging="1080"/>
      </w:pPr>
      <w:rPr>
        <w:rFonts w:hint="default" w:cs="Times New Roman"/>
      </w:rPr>
    </w:lvl>
    <w:lvl w:ilvl="7" w:tentative="0">
      <w:start w:val="1"/>
      <w:numFmt w:val="decimal"/>
      <w:isLgl/>
      <w:lvlText w:val="%1.%2.%3.%4.%5.%6.%7.%8"/>
      <w:lvlJc w:val="left"/>
      <w:pPr>
        <w:ind w:left="1440" w:hanging="1440"/>
      </w:pPr>
      <w:rPr>
        <w:rFonts w:hint="default" w:cs="Times New Roman"/>
      </w:rPr>
    </w:lvl>
    <w:lvl w:ilvl="8" w:tentative="0">
      <w:start w:val="1"/>
      <w:numFmt w:val="decimal"/>
      <w:isLgl/>
      <w:lvlText w:val="%1.%2.%3.%4.%5.%6.%7.%8.%9"/>
      <w:lvlJc w:val="left"/>
      <w:pPr>
        <w:ind w:left="1440" w:hanging="1440"/>
      </w:pPr>
      <w:rPr>
        <w:rFonts w:hint="default" w:cs="Times New Roman"/>
      </w:rPr>
    </w:lvl>
  </w:abstractNum>
  <w:abstractNum w:abstractNumId="6">
    <w:nsid w:val="7E0CF661"/>
    <w:multiLevelType w:val="singleLevel"/>
    <w:tmpl w:val="7E0CF661"/>
    <w:lvl w:ilvl="0" w:tentative="0">
      <w:start w:val="6"/>
      <w:numFmt w:val="decimal"/>
      <w:suff w:val="space"/>
      <w:lvlText w:val="%1)"/>
      <w:lvlJc w:val="left"/>
    </w:lvl>
  </w:abstractNum>
  <w:num w:numId="1">
    <w:abstractNumId w:val="5"/>
  </w:num>
  <w:num w:numId="2">
    <w:abstractNumId w:val="6"/>
  </w:num>
  <w:num w:numId="3">
    <w:abstractNumId w:val="4"/>
  </w:num>
  <w:num w:numId="4">
    <w:abstractNumId w:val="0"/>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1N2I3OGY2YmVkMjYwNzQ3OGQzMmM5ZDY2NWFmNTAifQ=="/>
  </w:docVars>
  <w:rsids>
    <w:rsidRoot w:val="00E2168D"/>
    <w:rsid w:val="00002544"/>
    <w:rsid w:val="00005F31"/>
    <w:rsid w:val="00012EC3"/>
    <w:rsid w:val="000249F0"/>
    <w:rsid w:val="00034388"/>
    <w:rsid w:val="000355BA"/>
    <w:rsid w:val="000416D7"/>
    <w:rsid w:val="00041D0F"/>
    <w:rsid w:val="00050F9D"/>
    <w:rsid w:val="00074B8E"/>
    <w:rsid w:val="0008059C"/>
    <w:rsid w:val="00081701"/>
    <w:rsid w:val="0008269F"/>
    <w:rsid w:val="0009133E"/>
    <w:rsid w:val="000A6062"/>
    <w:rsid w:val="000A728D"/>
    <w:rsid w:val="000B7F16"/>
    <w:rsid w:val="000C2927"/>
    <w:rsid w:val="000D2653"/>
    <w:rsid w:val="000D7C0D"/>
    <w:rsid w:val="000E163C"/>
    <w:rsid w:val="000E2585"/>
    <w:rsid w:val="000F720D"/>
    <w:rsid w:val="00102CBE"/>
    <w:rsid w:val="00104FD0"/>
    <w:rsid w:val="00111D94"/>
    <w:rsid w:val="001121BA"/>
    <w:rsid w:val="00112F76"/>
    <w:rsid w:val="0011579F"/>
    <w:rsid w:val="00121AD2"/>
    <w:rsid w:val="00123F2B"/>
    <w:rsid w:val="00133A8E"/>
    <w:rsid w:val="00133BE4"/>
    <w:rsid w:val="001418EE"/>
    <w:rsid w:val="00144B9B"/>
    <w:rsid w:val="00146443"/>
    <w:rsid w:val="00157312"/>
    <w:rsid w:val="001648D4"/>
    <w:rsid w:val="001674E9"/>
    <w:rsid w:val="00172C6C"/>
    <w:rsid w:val="0017314B"/>
    <w:rsid w:val="001768EF"/>
    <w:rsid w:val="00180C5D"/>
    <w:rsid w:val="0018672C"/>
    <w:rsid w:val="001918F1"/>
    <w:rsid w:val="00191AA5"/>
    <w:rsid w:val="00195E0B"/>
    <w:rsid w:val="001A2D22"/>
    <w:rsid w:val="001A5E3D"/>
    <w:rsid w:val="001A5E5D"/>
    <w:rsid w:val="001A7807"/>
    <w:rsid w:val="001B5B99"/>
    <w:rsid w:val="001C24AD"/>
    <w:rsid w:val="001C4CCF"/>
    <w:rsid w:val="001C6F84"/>
    <w:rsid w:val="001D0559"/>
    <w:rsid w:val="001D092D"/>
    <w:rsid w:val="001D70C4"/>
    <w:rsid w:val="001E3B4D"/>
    <w:rsid w:val="001E43EF"/>
    <w:rsid w:val="001F298E"/>
    <w:rsid w:val="001F605F"/>
    <w:rsid w:val="00201F14"/>
    <w:rsid w:val="00202D5F"/>
    <w:rsid w:val="002131F3"/>
    <w:rsid w:val="00214809"/>
    <w:rsid w:val="00232815"/>
    <w:rsid w:val="00233337"/>
    <w:rsid w:val="0023538B"/>
    <w:rsid w:val="0023543B"/>
    <w:rsid w:val="002420E1"/>
    <w:rsid w:val="0025278B"/>
    <w:rsid w:val="0025345E"/>
    <w:rsid w:val="00253746"/>
    <w:rsid w:val="00254C6E"/>
    <w:rsid w:val="00255E28"/>
    <w:rsid w:val="00260BCF"/>
    <w:rsid w:val="00263828"/>
    <w:rsid w:val="00265A45"/>
    <w:rsid w:val="0026751D"/>
    <w:rsid w:val="00270EF9"/>
    <w:rsid w:val="0027117B"/>
    <w:rsid w:val="00271AA3"/>
    <w:rsid w:val="00280FF9"/>
    <w:rsid w:val="002A2FD6"/>
    <w:rsid w:val="002A337B"/>
    <w:rsid w:val="002A6098"/>
    <w:rsid w:val="002A66BD"/>
    <w:rsid w:val="002A714C"/>
    <w:rsid w:val="002B7E87"/>
    <w:rsid w:val="002C1DF6"/>
    <w:rsid w:val="002D4D2C"/>
    <w:rsid w:val="002D5C9B"/>
    <w:rsid w:val="002E2435"/>
    <w:rsid w:val="002F22A1"/>
    <w:rsid w:val="002F49E7"/>
    <w:rsid w:val="002F5BA3"/>
    <w:rsid w:val="002F7995"/>
    <w:rsid w:val="0030193E"/>
    <w:rsid w:val="00302718"/>
    <w:rsid w:val="00317ED0"/>
    <w:rsid w:val="003212AE"/>
    <w:rsid w:val="00322022"/>
    <w:rsid w:val="00322367"/>
    <w:rsid w:val="00330B94"/>
    <w:rsid w:val="00331C8A"/>
    <w:rsid w:val="00344D91"/>
    <w:rsid w:val="00346E2A"/>
    <w:rsid w:val="00353D9D"/>
    <w:rsid w:val="00363EC3"/>
    <w:rsid w:val="003762D9"/>
    <w:rsid w:val="00380AE6"/>
    <w:rsid w:val="003A1CC6"/>
    <w:rsid w:val="003A3B45"/>
    <w:rsid w:val="003A4316"/>
    <w:rsid w:val="003B35AF"/>
    <w:rsid w:val="003B38B5"/>
    <w:rsid w:val="003C1613"/>
    <w:rsid w:val="003C4C83"/>
    <w:rsid w:val="003D08D7"/>
    <w:rsid w:val="003D49DC"/>
    <w:rsid w:val="003D6271"/>
    <w:rsid w:val="003F0C8C"/>
    <w:rsid w:val="004027B6"/>
    <w:rsid w:val="00411DDD"/>
    <w:rsid w:val="004258AC"/>
    <w:rsid w:val="0043369F"/>
    <w:rsid w:val="00434003"/>
    <w:rsid w:val="004354C5"/>
    <w:rsid w:val="00437531"/>
    <w:rsid w:val="00445976"/>
    <w:rsid w:val="0045051B"/>
    <w:rsid w:val="00450806"/>
    <w:rsid w:val="004600D7"/>
    <w:rsid w:val="00461559"/>
    <w:rsid w:val="004653C8"/>
    <w:rsid w:val="00474002"/>
    <w:rsid w:val="00484E0E"/>
    <w:rsid w:val="004928CE"/>
    <w:rsid w:val="004B0F0D"/>
    <w:rsid w:val="004B2FA0"/>
    <w:rsid w:val="004B45E0"/>
    <w:rsid w:val="004C47C2"/>
    <w:rsid w:val="004C6555"/>
    <w:rsid w:val="004D0D01"/>
    <w:rsid w:val="004D71C3"/>
    <w:rsid w:val="004E0713"/>
    <w:rsid w:val="004E0EB3"/>
    <w:rsid w:val="004E4FED"/>
    <w:rsid w:val="004E7620"/>
    <w:rsid w:val="00504108"/>
    <w:rsid w:val="00504F89"/>
    <w:rsid w:val="00506ED0"/>
    <w:rsid w:val="00520CE2"/>
    <w:rsid w:val="00521233"/>
    <w:rsid w:val="00526318"/>
    <w:rsid w:val="00531AFB"/>
    <w:rsid w:val="00545D60"/>
    <w:rsid w:val="005648F9"/>
    <w:rsid w:val="00573AFD"/>
    <w:rsid w:val="005747CE"/>
    <w:rsid w:val="00576D17"/>
    <w:rsid w:val="00581EC6"/>
    <w:rsid w:val="00590BEE"/>
    <w:rsid w:val="0059362A"/>
    <w:rsid w:val="0059520F"/>
    <w:rsid w:val="005B2275"/>
    <w:rsid w:val="005B467F"/>
    <w:rsid w:val="005B6E5C"/>
    <w:rsid w:val="005C4D76"/>
    <w:rsid w:val="005D1B36"/>
    <w:rsid w:val="005E423D"/>
    <w:rsid w:val="005E5EC9"/>
    <w:rsid w:val="005F0F90"/>
    <w:rsid w:val="005F3E25"/>
    <w:rsid w:val="005F5C07"/>
    <w:rsid w:val="006016CF"/>
    <w:rsid w:val="00613B62"/>
    <w:rsid w:val="00621C6F"/>
    <w:rsid w:val="00625612"/>
    <w:rsid w:val="0062619D"/>
    <w:rsid w:val="00641D7D"/>
    <w:rsid w:val="00653441"/>
    <w:rsid w:val="00657B21"/>
    <w:rsid w:val="00661A5E"/>
    <w:rsid w:val="00666A77"/>
    <w:rsid w:val="00673E19"/>
    <w:rsid w:val="00680DFD"/>
    <w:rsid w:val="00680E4F"/>
    <w:rsid w:val="0068418C"/>
    <w:rsid w:val="006851E2"/>
    <w:rsid w:val="00685E9E"/>
    <w:rsid w:val="00687212"/>
    <w:rsid w:val="006A4871"/>
    <w:rsid w:val="006B6D1F"/>
    <w:rsid w:val="006B77E7"/>
    <w:rsid w:val="006C1AD4"/>
    <w:rsid w:val="006D30EA"/>
    <w:rsid w:val="006D336C"/>
    <w:rsid w:val="006D5204"/>
    <w:rsid w:val="006E0547"/>
    <w:rsid w:val="006E18A8"/>
    <w:rsid w:val="00702CDA"/>
    <w:rsid w:val="0070366E"/>
    <w:rsid w:val="007154D7"/>
    <w:rsid w:val="00724E9E"/>
    <w:rsid w:val="0074112C"/>
    <w:rsid w:val="00741ABE"/>
    <w:rsid w:val="00746D90"/>
    <w:rsid w:val="00747923"/>
    <w:rsid w:val="00761B0F"/>
    <w:rsid w:val="00767162"/>
    <w:rsid w:val="00772E55"/>
    <w:rsid w:val="00781FDC"/>
    <w:rsid w:val="0078430E"/>
    <w:rsid w:val="0078747C"/>
    <w:rsid w:val="00787970"/>
    <w:rsid w:val="00790143"/>
    <w:rsid w:val="007A2127"/>
    <w:rsid w:val="007A3FEF"/>
    <w:rsid w:val="007A6D33"/>
    <w:rsid w:val="007B0B82"/>
    <w:rsid w:val="007B4166"/>
    <w:rsid w:val="007C4ACA"/>
    <w:rsid w:val="007D7969"/>
    <w:rsid w:val="007F3D46"/>
    <w:rsid w:val="007F3FD4"/>
    <w:rsid w:val="007F5EB0"/>
    <w:rsid w:val="008017FB"/>
    <w:rsid w:val="008037C8"/>
    <w:rsid w:val="0081576B"/>
    <w:rsid w:val="00820244"/>
    <w:rsid w:val="00823FCC"/>
    <w:rsid w:val="00827447"/>
    <w:rsid w:val="00827701"/>
    <w:rsid w:val="00830D11"/>
    <w:rsid w:val="00852A62"/>
    <w:rsid w:val="00854906"/>
    <w:rsid w:val="00860759"/>
    <w:rsid w:val="00864BFA"/>
    <w:rsid w:val="0089099F"/>
    <w:rsid w:val="008935EB"/>
    <w:rsid w:val="00895047"/>
    <w:rsid w:val="008A5774"/>
    <w:rsid w:val="008C0834"/>
    <w:rsid w:val="008C35FB"/>
    <w:rsid w:val="008C6CAD"/>
    <w:rsid w:val="008D0CCA"/>
    <w:rsid w:val="008D3202"/>
    <w:rsid w:val="008D3821"/>
    <w:rsid w:val="008D6C5A"/>
    <w:rsid w:val="008F0A96"/>
    <w:rsid w:val="008F512F"/>
    <w:rsid w:val="008F77AB"/>
    <w:rsid w:val="00901E2F"/>
    <w:rsid w:val="00902B21"/>
    <w:rsid w:val="00907894"/>
    <w:rsid w:val="0091121E"/>
    <w:rsid w:val="00916B8B"/>
    <w:rsid w:val="00923430"/>
    <w:rsid w:val="009237EE"/>
    <w:rsid w:val="00933A26"/>
    <w:rsid w:val="009424B3"/>
    <w:rsid w:val="00946AEC"/>
    <w:rsid w:val="00953269"/>
    <w:rsid w:val="00956BC0"/>
    <w:rsid w:val="00956EF0"/>
    <w:rsid w:val="00965CC2"/>
    <w:rsid w:val="0096621F"/>
    <w:rsid w:val="0096703F"/>
    <w:rsid w:val="00971ED4"/>
    <w:rsid w:val="009814AF"/>
    <w:rsid w:val="00986875"/>
    <w:rsid w:val="00991A5E"/>
    <w:rsid w:val="009A10A3"/>
    <w:rsid w:val="009A1B8D"/>
    <w:rsid w:val="009A7C57"/>
    <w:rsid w:val="009B2D7F"/>
    <w:rsid w:val="009B2DEF"/>
    <w:rsid w:val="009B4712"/>
    <w:rsid w:val="009B7939"/>
    <w:rsid w:val="009D4880"/>
    <w:rsid w:val="00A01913"/>
    <w:rsid w:val="00A04BB8"/>
    <w:rsid w:val="00A0777E"/>
    <w:rsid w:val="00A16D42"/>
    <w:rsid w:val="00A3052A"/>
    <w:rsid w:val="00A36384"/>
    <w:rsid w:val="00A410CB"/>
    <w:rsid w:val="00A414B5"/>
    <w:rsid w:val="00A43841"/>
    <w:rsid w:val="00A527D0"/>
    <w:rsid w:val="00A53C95"/>
    <w:rsid w:val="00A54C67"/>
    <w:rsid w:val="00A553EC"/>
    <w:rsid w:val="00A57C7D"/>
    <w:rsid w:val="00A7529F"/>
    <w:rsid w:val="00A806DE"/>
    <w:rsid w:val="00A81E02"/>
    <w:rsid w:val="00A82C7F"/>
    <w:rsid w:val="00A90153"/>
    <w:rsid w:val="00A90D10"/>
    <w:rsid w:val="00A90D94"/>
    <w:rsid w:val="00AA0B00"/>
    <w:rsid w:val="00AA2663"/>
    <w:rsid w:val="00AA7C64"/>
    <w:rsid w:val="00AB158B"/>
    <w:rsid w:val="00AB1AE8"/>
    <w:rsid w:val="00AE0DCE"/>
    <w:rsid w:val="00AF3807"/>
    <w:rsid w:val="00AF5729"/>
    <w:rsid w:val="00B105C5"/>
    <w:rsid w:val="00B16A60"/>
    <w:rsid w:val="00B179F7"/>
    <w:rsid w:val="00B273D8"/>
    <w:rsid w:val="00B30E71"/>
    <w:rsid w:val="00B53BF1"/>
    <w:rsid w:val="00B62180"/>
    <w:rsid w:val="00B647DE"/>
    <w:rsid w:val="00B64B2C"/>
    <w:rsid w:val="00B65278"/>
    <w:rsid w:val="00B65687"/>
    <w:rsid w:val="00B77B92"/>
    <w:rsid w:val="00B8049D"/>
    <w:rsid w:val="00B80CAC"/>
    <w:rsid w:val="00B81C7D"/>
    <w:rsid w:val="00B82CB2"/>
    <w:rsid w:val="00B83968"/>
    <w:rsid w:val="00B867F6"/>
    <w:rsid w:val="00B93AFF"/>
    <w:rsid w:val="00B94D4A"/>
    <w:rsid w:val="00B95707"/>
    <w:rsid w:val="00B97173"/>
    <w:rsid w:val="00B97BC6"/>
    <w:rsid w:val="00BA2CB6"/>
    <w:rsid w:val="00BB1427"/>
    <w:rsid w:val="00BB58A4"/>
    <w:rsid w:val="00BB76AC"/>
    <w:rsid w:val="00BC06F7"/>
    <w:rsid w:val="00BC3DC3"/>
    <w:rsid w:val="00BC516E"/>
    <w:rsid w:val="00BC543D"/>
    <w:rsid w:val="00BE67B7"/>
    <w:rsid w:val="00BF1B35"/>
    <w:rsid w:val="00BF3E81"/>
    <w:rsid w:val="00BF5E0C"/>
    <w:rsid w:val="00C02D82"/>
    <w:rsid w:val="00C05A53"/>
    <w:rsid w:val="00C121DD"/>
    <w:rsid w:val="00C26653"/>
    <w:rsid w:val="00C270AA"/>
    <w:rsid w:val="00C41931"/>
    <w:rsid w:val="00C41D01"/>
    <w:rsid w:val="00C41E0A"/>
    <w:rsid w:val="00C43261"/>
    <w:rsid w:val="00C517FE"/>
    <w:rsid w:val="00C51AC6"/>
    <w:rsid w:val="00C570F7"/>
    <w:rsid w:val="00C6677A"/>
    <w:rsid w:val="00C66F06"/>
    <w:rsid w:val="00C827DF"/>
    <w:rsid w:val="00C84D03"/>
    <w:rsid w:val="00C9101C"/>
    <w:rsid w:val="00C945D9"/>
    <w:rsid w:val="00C96D78"/>
    <w:rsid w:val="00C96E03"/>
    <w:rsid w:val="00CA0D54"/>
    <w:rsid w:val="00CB5ABC"/>
    <w:rsid w:val="00CC0BC2"/>
    <w:rsid w:val="00CC163B"/>
    <w:rsid w:val="00CC3301"/>
    <w:rsid w:val="00CC36AE"/>
    <w:rsid w:val="00CC7333"/>
    <w:rsid w:val="00CD63BE"/>
    <w:rsid w:val="00CE4F8F"/>
    <w:rsid w:val="00CE6681"/>
    <w:rsid w:val="00CF0A5A"/>
    <w:rsid w:val="00CF3403"/>
    <w:rsid w:val="00CF3410"/>
    <w:rsid w:val="00CF3D50"/>
    <w:rsid w:val="00CF44E7"/>
    <w:rsid w:val="00D13B78"/>
    <w:rsid w:val="00D2535F"/>
    <w:rsid w:val="00D26A05"/>
    <w:rsid w:val="00D26C43"/>
    <w:rsid w:val="00D30BA0"/>
    <w:rsid w:val="00D351F4"/>
    <w:rsid w:val="00D354F1"/>
    <w:rsid w:val="00D428F4"/>
    <w:rsid w:val="00D42F53"/>
    <w:rsid w:val="00D4523E"/>
    <w:rsid w:val="00D5103E"/>
    <w:rsid w:val="00D51307"/>
    <w:rsid w:val="00D54B13"/>
    <w:rsid w:val="00D764F1"/>
    <w:rsid w:val="00D82F2A"/>
    <w:rsid w:val="00D95759"/>
    <w:rsid w:val="00DA41FB"/>
    <w:rsid w:val="00DA6B13"/>
    <w:rsid w:val="00DB6DFC"/>
    <w:rsid w:val="00DC467D"/>
    <w:rsid w:val="00DC7134"/>
    <w:rsid w:val="00DD09A4"/>
    <w:rsid w:val="00DD6432"/>
    <w:rsid w:val="00DE0B0A"/>
    <w:rsid w:val="00DE2349"/>
    <w:rsid w:val="00DE7C35"/>
    <w:rsid w:val="00DE7E48"/>
    <w:rsid w:val="00E1391E"/>
    <w:rsid w:val="00E14141"/>
    <w:rsid w:val="00E151E0"/>
    <w:rsid w:val="00E16320"/>
    <w:rsid w:val="00E16C84"/>
    <w:rsid w:val="00E2168D"/>
    <w:rsid w:val="00E27438"/>
    <w:rsid w:val="00E2790E"/>
    <w:rsid w:val="00E42AD7"/>
    <w:rsid w:val="00E42B0D"/>
    <w:rsid w:val="00E511B7"/>
    <w:rsid w:val="00E52AE5"/>
    <w:rsid w:val="00E52D47"/>
    <w:rsid w:val="00E64019"/>
    <w:rsid w:val="00E77668"/>
    <w:rsid w:val="00EA0D31"/>
    <w:rsid w:val="00EB2E99"/>
    <w:rsid w:val="00EB7155"/>
    <w:rsid w:val="00EC00DD"/>
    <w:rsid w:val="00EC6E63"/>
    <w:rsid w:val="00ED2320"/>
    <w:rsid w:val="00EE0189"/>
    <w:rsid w:val="00EE3467"/>
    <w:rsid w:val="00EE7844"/>
    <w:rsid w:val="00F24FE2"/>
    <w:rsid w:val="00F31C89"/>
    <w:rsid w:val="00F3364A"/>
    <w:rsid w:val="00F41D58"/>
    <w:rsid w:val="00F44670"/>
    <w:rsid w:val="00F4525E"/>
    <w:rsid w:val="00F503BC"/>
    <w:rsid w:val="00F5222A"/>
    <w:rsid w:val="00F5310E"/>
    <w:rsid w:val="00F54FAD"/>
    <w:rsid w:val="00F61FA5"/>
    <w:rsid w:val="00F66C47"/>
    <w:rsid w:val="00F66DE8"/>
    <w:rsid w:val="00F706FA"/>
    <w:rsid w:val="00F70EB0"/>
    <w:rsid w:val="00F72991"/>
    <w:rsid w:val="00F76190"/>
    <w:rsid w:val="00F76C0C"/>
    <w:rsid w:val="00F77C1F"/>
    <w:rsid w:val="00F82BAB"/>
    <w:rsid w:val="00F9000B"/>
    <w:rsid w:val="00F93450"/>
    <w:rsid w:val="00F941D8"/>
    <w:rsid w:val="00F961FB"/>
    <w:rsid w:val="00FA11FD"/>
    <w:rsid w:val="00FA2A5C"/>
    <w:rsid w:val="00FB3389"/>
    <w:rsid w:val="00FB3FFE"/>
    <w:rsid w:val="00FC01DB"/>
    <w:rsid w:val="00FE399B"/>
    <w:rsid w:val="00FF6E39"/>
    <w:rsid w:val="00FF79E1"/>
    <w:rsid w:val="01B76D97"/>
    <w:rsid w:val="05E01F5E"/>
    <w:rsid w:val="070E724D"/>
    <w:rsid w:val="088E1C87"/>
    <w:rsid w:val="0980164F"/>
    <w:rsid w:val="0A1138D7"/>
    <w:rsid w:val="0A366F26"/>
    <w:rsid w:val="0B7078E0"/>
    <w:rsid w:val="0CEE31B2"/>
    <w:rsid w:val="0EFC64DF"/>
    <w:rsid w:val="109161D5"/>
    <w:rsid w:val="12526B23"/>
    <w:rsid w:val="12DB7D35"/>
    <w:rsid w:val="145F1C2F"/>
    <w:rsid w:val="147B2F77"/>
    <w:rsid w:val="15761CFE"/>
    <w:rsid w:val="162D3882"/>
    <w:rsid w:val="16BC7538"/>
    <w:rsid w:val="18211392"/>
    <w:rsid w:val="18DC49AC"/>
    <w:rsid w:val="196F1B26"/>
    <w:rsid w:val="1CD20EB3"/>
    <w:rsid w:val="1D7943AC"/>
    <w:rsid w:val="1EDA5F74"/>
    <w:rsid w:val="21AA5090"/>
    <w:rsid w:val="22C6360C"/>
    <w:rsid w:val="231577FD"/>
    <w:rsid w:val="23242385"/>
    <w:rsid w:val="23447984"/>
    <w:rsid w:val="2604714B"/>
    <w:rsid w:val="26507EC1"/>
    <w:rsid w:val="26707211"/>
    <w:rsid w:val="2690346A"/>
    <w:rsid w:val="27260D1D"/>
    <w:rsid w:val="27BD7E50"/>
    <w:rsid w:val="297D0D60"/>
    <w:rsid w:val="2A1C040D"/>
    <w:rsid w:val="2CF532E0"/>
    <w:rsid w:val="2F5C6314"/>
    <w:rsid w:val="3173334E"/>
    <w:rsid w:val="33435881"/>
    <w:rsid w:val="33807A96"/>
    <w:rsid w:val="33BE2FBB"/>
    <w:rsid w:val="34DE3EEE"/>
    <w:rsid w:val="35411341"/>
    <w:rsid w:val="35B049FB"/>
    <w:rsid w:val="35B37B40"/>
    <w:rsid w:val="35D20496"/>
    <w:rsid w:val="366A526C"/>
    <w:rsid w:val="38E3601F"/>
    <w:rsid w:val="38EE4A73"/>
    <w:rsid w:val="3B285F01"/>
    <w:rsid w:val="3CF34B67"/>
    <w:rsid w:val="3DDA0A65"/>
    <w:rsid w:val="3E171EDC"/>
    <w:rsid w:val="3E1D60C8"/>
    <w:rsid w:val="3FE82AEA"/>
    <w:rsid w:val="405715D6"/>
    <w:rsid w:val="40CA382B"/>
    <w:rsid w:val="41130B2C"/>
    <w:rsid w:val="45C83A01"/>
    <w:rsid w:val="46F56BFC"/>
    <w:rsid w:val="4A023DA4"/>
    <w:rsid w:val="4AD64CC1"/>
    <w:rsid w:val="4AE74E9F"/>
    <w:rsid w:val="4B192977"/>
    <w:rsid w:val="4B242328"/>
    <w:rsid w:val="4C54793A"/>
    <w:rsid w:val="4CD478C5"/>
    <w:rsid w:val="4FE570FB"/>
    <w:rsid w:val="502C5275"/>
    <w:rsid w:val="535856DD"/>
    <w:rsid w:val="53966D85"/>
    <w:rsid w:val="54816A4E"/>
    <w:rsid w:val="59565693"/>
    <w:rsid w:val="5B6466FE"/>
    <w:rsid w:val="5B8A60E3"/>
    <w:rsid w:val="5BA25E13"/>
    <w:rsid w:val="5D376EFC"/>
    <w:rsid w:val="5D616CD3"/>
    <w:rsid w:val="5ECE6DEB"/>
    <w:rsid w:val="5EF06794"/>
    <w:rsid w:val="60682C98"/>
    <w:rsid w:val="62BE4836"/>
    <w:rsid w:val="633D52B9"/>
    <w:rsid w:val="6AE82DD9"/>
    <w:rsid w:val="6B3478B1"/>
    <w:rsid w:val="6EFD5A0E"/>
    <w:rsid w:val="6F5A2F04"/>
    <w:rsid w:val="6F5B05EF"/>
    <w:rsid w:val="70DC6D94"/>
    <w:rsid w:val="73861A95"/>
    <w:rsid w:val="73DC0A57"/>
    <w:rsid w:val="74171903"/>
    <w:rsid w:val="74C33EDE"/>
    <w:rsid w:val="75864A53"/>
    <w:rsid w:val="76525A76"/>
    <w:rsid w:val="76BF527E"/>
    <w:rsid w:val="77AB49BE"/>
    <w:rsid w:val="77CC37D5"/>
    <w:rsid w:val="78543EE9"/>
    <w:rsid w:val="788039DC"/>
    <w:rsid w:val="78F72F4E"/>
    <w:rsid w:val="7A131C17"/>
    <w:rsid w:val="7B6133C5"/>
    <w:rsid w:val="7E4E12B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ocked="1"/>
    <w:lsdException w:qFormat="1" w:uiPriority="9"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ocked="1"/>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ocked="1"/>
    <w:lsdException w:qFormat="1" w:unhideWhenUsed="0" w:uiPriority="2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400" w:lineRule="exact"/>
    </w:pPr>
    <w:rPr>
      <w:rFonts w:ascii="Times New Roman" w:hAnsi="Times New Roman" w:eastAsia="宋体" w:cs="Times New Roman"/>
      <w:kern w:val="2"/>
      <w:sz w:val="24"/>
      <w:szCs w:val="22"/>
      <w:lang w:val="en-US" w:eastAsia="zh-CN" w:bidi="ar-SA"/>
    </w:rPr>
  </w:style>
  <w:style w:type="paragraph" w:styleId="5">
    <w:name w:val="heading 1"/>
    <w:basedOn w:val="1"/>
    <w:next w:val="6"/>
    <w:link w:val="15"/>
    <w:autoRedefine/>
    <w:qFormat/>
    <w:uiPriority w:val="99"/>
    <w:pPr>
      <w:keepNext/>
      <w:keepLines/>
      <w:jc w:val="center"/>
      <w:outlineLvl w:val="0"/>
    </w:pPr>
    <w:rPr>
      <w:b/>
      <w:bCs/>
      <w:kern w:val="44"/>
      <w:sz w:val="28"/>
      <w:szCs w:val="44"/>
    </w:rPr>
  </w:style>
  <w:style w:type="paragraph" w:styleId="7">
    <w:name w:val="heading 2"/>
    <w:basedOn w:val="1"/>
    <w:next w:val="1"/>
    <w:link w:val="25"/>
    <w:autoRedefine/>
    <w:unhideWhenUsed/>
    <w:qFormat/>
    <w:locked/>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8">
    <w:name w:val="heading 3"/>
    <w:basedOn w:val="1"/>
    <w:next w:val="1"/>
    <w:link w:val="26"/>
    <w:autoRedefine/>
    <w:unhideWhenUsed/>
    <w:qFormat/>
    <w:locked/>
    <w:uiPriority w:val="9"/>
    <w:pPr>
      <w:keepNext/>
      <w:keepLines/>
      <w:spacing w:before="260" w:after="260" w:line="416" w:lineRule="atLeast"/>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napToGrid w:val="0"/>
      <w:spacing w:before="120"/>
      <w:jc w:val="center"/>
    </w:pPr>
    <w:rPr>
      <w:rFonts w:ascii="宋体"/>
      <w:sz w:val="28"/>
      <w:szCs w:val="20"/>
    </w:rPr>
  </w:style>
  <w:style w:type="paragraph" w:styleId="3">
    <w:name w:val="List Paragraph"/>
    <w:basedOn w:val="1"/>
    <w:next w:val="4"/>
    <w:autoRedefine/>
    <w:qFormat/>
    <w:uiPriority w:val="99"/>
    <w:pPr>
      <w:ind w:firstLine="420" w:firstLineChars="200"/>
    </w:pPr>
  </w:style>
  <w:style w:type="paragraph" w:styleId="4">
    <w:name w:val="List Continue"/>
    <w:basedOn w:val="1"/>
    <w:autoRedefine/>
    <w:qFormat/>
    <w:uiPriority w:val="0"/>
    <w:pPr>
      <w:spacing w:after="120"/>
      <w:ind w:left="420"/>
    </w:pPr>
    <w:rPr>
      <w:sz w:val="28"/>
      <w:szCs w:val="20"/>
    </w:rPr>
  </w:style>
  <w:style w:type="paragraph" w:styleId="6">
    <w:name w:val="Normal Indent"/>
    <w:basedOn w:val="1"/>
    <w:autoRedefine/>
    <w:qFormat/>
    <w:uiPriority w:val="0"/>
    <w:pPr>
      <w:adjustRightInd w:val="0"/>
      <w:spacing w:line="360" w:lineRule="atLeast"/>
      <w:ind w:firstLine="420"/>
    </w:pPr>
    <w:rPr>
      <w:kern w:val="0"/>
      <w:szCs w:val="20"/>
    </w:rPr>
  </w:style>
  <w:style w:type="paragraph" w:styleId="9">
    <w:name w:val="Date"/>
    <w:basedOn w:val="1"/>
    <w:next w:val="1"/>
    <w:link w:val="22"/>
    <w:autoRedefine/>
    <w:qFormat/>
    <w:uiPriority w:val="0"/>
    <w:pPr>
      <w:ind w:left="100" w:leftChars="2500"/>
    </w:pPr>
  </w:style>
  <w:style w:type="paragraph" w:styleId="10">
    <w:name w:val="Balloon Text"/>
    <w:basedOn w:val="1"/>
    <w:link w:val="16"/>
    <w:autoRedefine/>
    <w:semiHidden/>
    <w:qFormat/>
    <w:uiPriority w:val="99"/>
    <w:pPr>
      <w:spacing w:line="240" w:lineRule="auto"/>
    </w:pPr>
    <w:rPr>
      <w:sz w:val="18"/>
      <w:szCs w:val="18"/>
    </w:rPr>
  </w:style>
  <w:style w:type="paragraph" w:styleId="11">
    <w:name w:val="footer"/>
    <w:basedOn w:val="1"/>
    <w:link w:val="17"/>
    <w:autoRedefine/>
    <w:qFormat/>
    <w:uiPriority w:val="99"/>
    <w:pPr>
      <w:tabs>
        <w:tab w:val="center" w:pos="4153"/>
        <w:tab w:val="right" w:pos="8306"/>
      </w:tabs>
      <w:snapToGrid w:val="0"/>
      <w:jc w:val="center"/>
    </w:pPr>
    <w:rPr>
      <w:sz w:val="18"/>
      <w:szCs w:val="18"/>
    </w:rPr>
  </w:style>
  <w:style w:type="paragraph" w:styleId="12">
    <w:name w:val="header"/>
    <w:basedOn w:val="1"/>
    <w:link w:val="18"/>
    <w:autoRedefine/>
    <w:qFormat/>
    <w:uiPriority w:val="99"/>
    <w:pPr>
      <w:pBdr>
        <w:bottom w:val="single" w:color="auto" w:sz="6" w:space="1"/>
      </w:pBdr>
      <w:tabs>
        <w:tab w:val="center" w:pos="4153"/>
        <w:tab w:val="right" w:pos="8306"/>
      </w:tabs>
      <w:snapToGrid w:val="0"/>
      <w:jc w:val="center"/>
    </w:pPr>
    <w:rPr>
      <w:sz w:val="18"/>
      <w:szCs w:val="18"/>
    </w:rPr>
  </w:style>
  <w:style w:type="character" w:customStyle="1" w:styleId="15">
    <w:name w:val="标题 1 字符"/>
    <w:link w:val="5"/>
    <w:autoRedefine/>
    <w:qFormat/>
    <w:locked/>
    <w:uiPriority w:val="99"/>
    <w:rPr>
      <w:rFonts w:cs="Times New Roman"/>
      <w:b/>
      <w:bCs/>
      <w:kern w:val="44"/>
      <w:sz w:val="44"/>
      <w:szCs w:val="44"/>
    </w:rPr>
  </w:style>
  <w:style w:type="character" w:customStyle="1" w:styleId="16">
    <w:name w:val="批注框文本 字符"/>
    <w:link w:val="10"/>
    <w:autoRedefine/>
    <w:semiHidden/>
    <w:qFormat/>
    <w:locked/>
    <w:uiPriority w:val="99"/>
    <w:rPr>
      <w:rFonts w:cs="Times New Roman"/>
      <w:sz w:val="18"/>
      <w:szCs w:val="18"/>
    </w:rPr>
  </w:style>
  <w:style w:type="character" w:customStyle="1" w:styleId="17">
    <w:name w:val="页脚 字符"/>
    <w:link w:val="11"/>
    <w:autoRedefine/>
    <w:qFormat/>
    <w:locked/>
    <w:uiPriority w:val="99"/>
    <w:rPr>
      <w:kern w:val="2"/>
      <w:sz w:val="18"/>
      <w:szCs w:val="18"/>
    </w:rPr>
  </w:style>
  <w:style w:type="character" w:customStyle="1" w:styleId="18">
    <w:name w:val="页眉 字符"/>
    <w:link w:val="12"/>
    <w:autoRedefine/>
    <w:qFormat/>
    <w:locked/>
    <w:uiPriority w:val="99"/>
    <w:rPr>
      <w:rFonts w:cs="Times New Roman"/>
      <w:sz w:val="18"/>
      <w:szCs w:val="18"/>
    </w:rPr>
  </w:style>
  <w:style w:type="paragraph" w:customStyle="1" w:styleId="19">
    <w:name w:val="列出段落1"/>
    <w:basedOn w:val="1"/>
    <w:autoRedefine/>
    <w:qFormat/>
    <w:uiPriority w:val="0"/>
    <w:pPr>
      <w:ind w:firstLine="420" w:firstLineChars="200"/>
    </w:pPr>
  </w:style>
  <w:style w:type="paragraph" w:customStyle="1" w:styleId="20">
    <w:name w:val="Char"/>
    <w:basedOn w:val="1"/>
    <w:autoRedefine/>
    <w:qFormat/>
    <w:uiPriority w:val="99"/>
    <w:rPr>
      <w:szCs w:val="24"/>
    </w:rPr>
  </w:style>
  <w:style w:type="paragraph" w:customStyle="1" w:styleId="21">
    <w:name w:val="Char1"/>
    <w:basedOn w:val="1"/>
    <w:autoRedefine/>
    <w:qFormat/>
    <w:uiPriority w:val="99"/>
    <w:rPr>
      <w:szCs w:val="24"/>
    </w:rPr>
  </w:style>
  <w:style w:type="character" w:customStyle="1" w:styleId="22">
    <w:name w:val="日期 字符"/>
    <w:basedOn w:val="14"/>
    <w:link w:val="9"/>
    <w:autoRedefine/>
    <w:qFormat/>
    <w:uiPriority w:val="0"/>
    <w:rPr>
      <w:rFonts w:ascii="Calibri" w:hAnsi="Calibri"/>
      <w:kern w:val="2"/>
      <w:sz w:val="24"/>
      <w:szCs w:val="22"/>
    </w:rPr>
  </w:style>
  <w:style w:type="paragraph" w:customStyle="1" w:styleId="23">
    <w:name w:val="Body text|1"/>
    <w:basedOn w:val="1"/>
    <w:autoRedefine/>
    <w:qFormat/>
    <w:uiPriority w:val="0"/>
    <w:pPr>
      <w:spacing w:line="418" w:lineRule="auto"/>
    </w:pPr>
    <w:rPr>
      <w:rFonts w:ascii="宋体" w:hAnsi="宋体" w:cs="宋体"/>
      <w:sz w:val="21"/>
      <w:szCs w:val="24"/>
      <w:lang w:val="zh-TW" w:eastAsia="zh-TW" w:bidi="zh-TW"/>
    </w:rPr>
  </w:style>
  <w:style w:type="paragraph" w:customStyle="1" w:styleId="24">
    <w:name w:val="Other|1"/>
    <w:basedOn w:val="1"/>
    <w:autoRedefine/>
    <w:qFormat/>
    <w:uiPriority w:val="0"/>
    <w:pPr>
      <w:spacing w:after="140" w:line="240" w:lineRule="auto"/>
    </w:pPr>
    <w:rPr>
      <w:rFonts w:ascii="宋体" w:hAnsi="宋体" w:cs="宋体"/>
      <w:color w:val="000000"/>
      <w:kern w:val="0"/>
      <w:sz w:val="28"/>
      <w:szCs w:val="28"/>
      <w:lang w:val="zh-TW" w:eastAsia="zh-TW"/>
    </w:rPr>
  </w:style>
  <w:style w:type="character" w:customStyle="1" w:styleId="25">
    <w:name w:val="标题 2 字符"/>
    <w:basedOn w:val="14"/>
    <w:link w:val="7"/>
    <w:autoRedefine/>
    <w:semiHidden/>
    <w:qFormat/>
    <w:uiPriority w:val="9"/>
    <w:rPr>
      <w:rFonts w:asciiTheme="majorHAnsi" w:hAnsiTheme="majorHAnsi" w:eastAsiaTheme="majorEastAsia" w:cstheme="majorBidi"/>
      <w:b/>
      <w:bCs/>
      <w:kern w:val="2"/>
      <w:sz w:val="32"/>
      <w:szCs w:val="32"/>
    </w:rPr>
  </w:style>
  <w:style w:type="character" w:customStyle="1" w:styleId="26">
    <w:name w:val="标题 3 字符"/>
    <w:basedOn w:val="14"/>
    <w:link w:val="8"/>
    <w:autoRedefine/>
    <w:qFormat/>
    <w:uiPriority w:val="9"/>
    <w:rPr>
      <w:rFonts w:ascii="Calibri" w:hAnsi="Calibr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C0E6E8-1120-4FE4-A3E1-94464743319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12979</Words>
  <Characters>14489</Characters>
  <Lines>114</Lines>
  <Paragraphs>32</Paragraphs>
  <TotalTime>309</TotalTime>
  <ScaleCrop>false</ScaleCrop>
  <LinksUpToDate>false</LinksUpToDate>
  <CharactersWithSpaces>15122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2024-06-09T02:08:00Z</dcterms:created>
  <dc:creator>c y</dc:creator>
  <cp:lastModifiedBy>领悟</cp:lastModifiedBy>
  <cp:lastPrinted>2014-11-11T05:02:00Z</cp:lastPrinted>
  <dcterms:modified xsi:type="dcterms:W3CDTF">2024-06-10T07:11:05Z</dcterms:modified>
  <dc:title>中国第一重型机械有限公司能源综合利用项目75m2制块车间（制块、冷却室）</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7BD9608A70A6420184E911154C226AF5_13</vt:lpwstr>
  </property>
</Properties>
</file>